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18" w:rsidRPr="00080504" w:rsidRDefault="004D3644" w:rsidP="000C20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1514DA" w:rsidRPr="00080504">
        <w:rPr>
          <w:b/>
          <w:sz w:val="24"/>
          <w:szCs w:val="24"/>
        </w:rPr>
        <w:t>План ремонта дорог</w:t>
      </w:r>
      <w:r w:rsidR="000C201B" w:rsidRPr="00080504">
        <w:rPr>
          <w:b/>
          <w:sz w:val="24"/>
          <w:szCs w:val="24"/>
        </w:rPr>
        <w:t xml:space="preserve"> общего пользования местного значения</w:t>
      </w:r>
      <w:r w:rsidR="00741AEE">
        <w:rPr>
          <w:b/>
          <w:sz w:val="24"/>
          <w:szCs w:val="24"/>
        </w:rPr>
        <w:t xml:space="preserve"> и придомовых территорий</w:t>
      </w:r>
      <w:r w:rsidR="000C201B" w:rsidRPr="00080504">
        <w:rPr>
          <w:b/>
          <w:sz w:val="24"/>
          <w:szCs w:val="24"/>
        </w:rPr>
        <w:t xml:space="preserve"> Петровского городского поселения</w:t>
      </w:r>
      <w:r w:rsidR="001514DA" w:rsidRPr="00080504">
        <w:rPr>
          <w:b/>
          <w:sz w:val="24"/>
          <w:szCs w:val="24"/>
        </w:rPr>
        <w:t xml:space="preserve"> на 2014 год</w:t>
      </w:r>
    </w:p>
    <w:tbl>
      <w:tblPr>
        <w:tblStyle w:val="a3"/>
        <w:tblW w:w="15134" w:type="dxa"/>
        <w:tblLook w:val="04A0"/>
      </w:tblPr>
      <w:tblGrid>
        <w:gridCol w:w="546"/>
        <w:gridCol w:w="3399"/>
        <w:gridCol w:w="3966"/>
        <w:gridCol w:w="2266"/>
        <w:gridCol w:w="2266"/>
        <w:gridCol w:w="2691"/>
      </w:tblGrid>
      <w:tr w:rsidR="001A4638" w:rsidTr="0095520B">
        <w:tc>
          <w:tcPr>
            <w:tcW w:w="546" w:type="dxa"/>
          </w:tcPr>
          <w:p w:rsidR="001A4638" w:rsidRPr="00080504" w:rsidRDefault="001A4638" w:rsidP="00080504">
            <w:pPr>
              <w:spacing w:before="100"/>
              <w:jc w:val="center"/>
              <w:rPr>
                <w:b/>
              </w:rPr>
            </w:pPr>
            <w:r w:rsidRPr="00080504">
              <w:rPr>
                <w:b/>
              </w:rPr>
              <w:t xml:space="preserve">№ </w:t>
            </w:r>
            <w:proofErr w:type="gramStart"/>
            <w:r w:rsidRPr="00080504">
              <w:rPr>
                <w:b/>
              </w:rPr>
              <w:t>п</w:t>
            </w:r>
            <w:proofErr w:type="gramEnd"/>
            <w:r w:rsidRPr="00080504">
              <w:rPr>
                <w:b/>
              </w:rPr>
              <w:t>/п</w:t>
            </w:r>
          </w:p>
        </w:tc>
        <w:tc>
          <w:tcPr>
            <w:tcW w:w="3399" w:type="dxa"/>
          </w:tcPr>
          <w:p w:rsidR="001A4638" w:rsidRPr="00080504" w:rsidRDefault="001A4638" w:rsidP="00080504">
            <w:pPr>
              <w:jc w:val="center"/>
              <w:rPr>
                <w:b/>
              </w:rPr>
            </w:pPr>
            <w:r w:rsidRPr="00080504">
              <w:rPr>
                <w:b/>
              </w:rPr>
              <w:t>Адрес объекта</w:t>
            </w:r>
          </w:p>
        </w:tc>
        <w:tc>
          <w:tcPr>
            <w:tcW w:w="3966" w:type="dxa"/>
          </w:tcPr>
          <w:p w:rsidR="001A4638" w:rsidRPr="00080504" w:rsidRDefault="001A4638" w:rsidP="00080504">
            <w:pPr>
              <w:jc w:val="center"/>
              <w:rPr>
                <w:b/>
              </w:rPr>
            </w:pPr>
            <w:r w:rsidRPr="00080504">
              <w:rPr>
                <w:b/>
              </w:rPr>
              <w:t>Вид работ</w:t>
            </w:r>
          </w:p>
        </w:tc>
        <w:tc>
          <w:tcPr>
            <w:tcW w:w="2266" w:type="dxa"/>
          </w:tcPr>
          <w:p w:rsidR="001A4638" w:rsidRPr="00080504" w:rsidRDefault="001A4638" w:rsidP="00080504">
            <w:pPr>
              <w:jc w:val="center"/>
              <w:rPr>
                <w:b/>
              </w:rPr>
            </w:pPr>
            <w:r w:rsidRPr="00080504">
              <w:rPr>
                <w:b/>
              </w:rPr>
              <w:t>Объем работ</w:t>
            </w:r>
          </w:p>
        </w:tc>
        <w:tc>
          <w:tcPr>
            <w:tcW w:w="2266" w:type="dxa"/>
          </w:tcPr>
          <w:p w:rsidR="001A4638" w:rsidRPr="00080504" w:rsidRDefault="001A4638" w:rsidP="00080504">
            <w:pPr>
              <w:jc w:val="center"/>
              <w:rPr>
                <w:b/>
              </w:rPr>
            </w:pPr>
            <w:r w:rsidRPr="00080504">
              <w:rPr>
                <w:b/>
              </w:rPr>
              <w:t>Примерная стоимость</w:t>
            </w:r>
            <w:r w:rsidR="006C3EBF">
              <w:rPr>
                <w:b/>
              </w:rPr>
              <w:t xml:space="preserve"> руб.</w:t>
            </w:r>
          </w:p>
        </w:tc>
        <w:tc>
          <w:tcPr>
            <w:tcW w:w="2691" w:type="dxa"/>
          </w:tcPr>
          <w:p w:rsidR="001A4638" w:rsidRPr="00080504" w:rsidRDefault="001A4638" w:rsidP="00080504">
            <w:pPr>
              <w:jc w:val="center"/>
              <w:rPr>
                <w:b/>
              </w:rPr>
            </w:pPr>
            <w:r w:rsidRPr="00080504">
              <w:rPr>
                <w:b/>
              </w:rPr>
              <w:t>Примечание</w:t>
            </w:r>
          </w:p>
        </w:tc>
      </w:tr>
      <w:tr w:rsidR="001A4638" w:rsidTr="0095520B">
        <w:tc>
          <w:tcPr>
            <w:tcW w:w="546" w:type="dxa"/>
          </w:tcPr>
          <w:p w:rsidR="001A4638" w:rsidRDefault="001A4638" w:rsidP="000368A0">
            <w:pPr>
              <w:jc w:val="center"/>
            </w:pPr>
            <w:r>
              <w:t>1</w:t>
            </w:r>
          </w:p>
        </w:tc>
        <w:tc>
          <w:tcPr>
            <w:tcW w:w="3399" w:type="dxa"/>
          </w:tcPr>
          <w:p w:rsidR="001A4638" w:rsidRDefault="001A4638" w:rsidP="000368A0">
            <w:pPr>
              <w:jc w:val="center"/>
            </w:pPr>
            <w:r>
              <w:t>2</w:t>
            </w:r>
          </w:p>
        </w:tc>
        <w:tc>
          <w:tcPr>
            <w:tcW w:w="3966" w:type="dxa"/>
          </w:tcPr>
          <w:p w:rsidR="001A4638" w:rsidRDefault="001A4638" w:rsidP="000368A0">
            <w:pPr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1A4638" w:rsidRDefault="001A4638" w:rsidP="000368A0">
            <w:pPr>
              <w:jc w:val="center"/>
            </w:pPr>
            <w:r>
              <w:t>4</w:t>
            </w:r>
          </w:p>
        </w:tc>
        <w:tc>
          <w:tcPr>
            <w:tcW w:w="2266" w:type="dxa"/>
          </w:tcPr>
          <w:p w:rsidR="001A4638" w:rsidRDefault="001A4638" w:rsidP="000368A0">
            <w:pPr>
              <w:jc w:val="center"/>
            </w:pPr>
            <w:r>
              <w:t>5</w:t>
            </w:r>
          </w:p>
        </w:tc>
        <w:tc>
          <w:tcPr>
            <w:tcW w:w="2691" w:type="dxa"/>
          </w:tcPr>
          <w:p w:rsidR="001A4638" w:rsidRDefault="001A4638" w:rsidP="000368A0">
            <w:pPr>
              <w:jc w:val="center"/>
            </w:pPr>
            <w:r>
              <w:t>6</w:t>
            </w:r>
          </w:p>
        </w:tc>
      </w:tr>
      <w:tr w:rsidR="00BB187E" w:rsidTr="00BB187E">
        <w:tc>
          <w:tcPr>
            <w:tcW w:w="15134" w:type="dxa"/>
            <w:gridSpan w:val="6"/>
          </w:tcPr>
          <w:p w:rsidR="00BB187E" w:rsidRPr="00080504" w:rsidRDefault="00BB187E" w:rsidP="00BB187E">
            <w:pPr>
              <w:jc w:val="center"/>
              <w:rPr>
                <w:b/>
              </w:rPr>
            </w:pPr>
            <w:r w:rsidRPr="00080504">
              <w:rPr>
                <w:b/>
              </w:rPr>
              <w:t xml:space="preserve">п. </w:t>
            </w:r>
            <w:proofErr w:type="gramStart"/>
            <w:r w:rsidRPr="00080504">
              <w:rPr>
                <w:b/>
              </w:rPr>
              <w:t>Петровский</w:t>
            </w:r>
            <w:proofErr w:type="gramEnd"/>
            <w:r w:rsidR="0095520B">
              <w:rPr>
                <w:b/>
              </w:rPr>
              <w:t xml:space="preserve"> дороги общего пользования</w:t>
            </w:r>
          </w:p>
        </w:tc>
      </w:tr>
      <w:tr w:rsidR="001A4638" w:rsidTr="0095520B">
        <w:tc>
          <w:tcPr>
            <w:tcW w:w="546" w:type="dxa"/>
          </w:tcPr>
          <w:p w:rsidR="001A4638" w:rsidRDefault="00BB187E">
            <w:r>
              <w:t>1</w:t>
            </w:r>
          </w:p>
        </w:tc>
        <w:tc>
          <w:tcPr>
            <w:tcW w:w="3399" w:type="dxa"/>
          </w:tcPr>
          <w:p w:rsidR="001A4638" w:rsidRDefault="00BB187E">
            <w:r>
              <w:t>Ул. Чкалова</w:t>
            </w:r>
          </w:p>
        </w:tc>
        <w:tc>
          <w:tcPr>
            <w:tcW w:w="3966" w:type="dxa"/>
          </w:tcPr>
          <w:p w:rsidR="001A4638" w:rsidRDefault="00BB187E" w:rsidP="00BB187E">
            <w:pPr>
              <w:jc w:val="left"/>
            </w:pPr>
            <w:r>
              <w:t>Устройство сплошного асфальтобетонного покрытия (карта)</w:t>
            </w:r>
          </w:p>
        </w:tc>
        <w:tc>
          <w:tcPr>
            <w:tcW w:w="2266" w:type="dxa"/>
          </w:tcPr>
          <w:p w:rsidR="001A4638" w:rsidRDefault="00BC30AF" w:rsidP="00BC30AF">
            <w:pPr>
              <w:jc w:val="center"/>
            </w:pPr>
            <w:r>
              <w:t>635 кв.м. (127х5)</w:t>
            </w:r>
          </w:p>
        </w:tc>
        <w:tc>
          <w:tcPr>
            <w:tcW w:w="2266" w:type="dxa"/>
          </w:tcPr>
          <w:p w:rsidR="001A4638" w:rsidRDefault="00BC30AF" w:rsidP="00314492">
            <w:pPr>
              <w:jc w:val="left"/>
            </w:pPr>
            <w:r w:rsidRPr="00D268C7">
              <w:rPr>
                <w:b/>
              </w:rPr>
              <w:t>381000</w:t>
            </w:r>
            <w:r>
              <w:t xml:space="preserve"> (635х600)</w:t>
            </w:r>
          </w:p>
        </w:tc>
        <w:tc>
          <w:tcPr>
            <w:tcW w:w="2691" w:type="dxa"/>
          </w:tcPr>
          <w:p w:rsidR="001A4638" w:rsidRDefault="008A6327" w:rsidP="00C50AFE">
            <w:pPr>
              <w:jc w:val="left"/>
            </w:pPr>
            <w:r>
              <w:t>д</w:t>
            </w:r>
            <w:r w:rsidR="0095520B">
              <w:t>епартамент</w:t>
            </w:r>
            <w:r w:rsidR="00C50AFE">
              <w:t xml:space="preserve">, </w:t>
            </w:r>
            <w:r w:rsidR="00DB0B13">
              <w:t xml:space="preserve">                          (</w:t>
            </w:r>
            <w:r w:rsidR="00C50AFE">
              <w:t>д. 32 пилорама</w:t>
            </w:r>
            <w:r w:rsidR="00DB0B13">
              <w:t>)</w:t>
            </w:r>
          </w:p>
        </w:tc>
      </w:tr>
      <w:tr w:rsidR="00C50AFE" w:rsidTr="0095520B">
        <w:tc>
          <w:tcPr>
            <w:tcW w:w="546" w:type="dxa"/>
          </w:tcPr>
          <w:p w:rsidR="00C50AFE" w:rsidRDefault="00C50AFE">
            <w:r>
              <w:t>2</w:t>
            </w:r>
          </w:p>
        </w:tc>
        <w:tc>
          <w:tcPr>
            <w:tcW w:w="3399" w:type="dxa"/>
          </w:tcPr>
          <w:p w:rsidR="00C50AFE" w:rsidRDefault="00C50AFE">
            <w:r>
              <w:t>Ул. Чкалова</w:t>
            </w:r>
          </w:p>
        </w:tc>
        <w:tc>
          <w:tcPr>
            <w:tcW w:w="3966" w:type="dxa"/>
          </w:tcPr>
          <w:p w:rsidR="00C50AFE" w:rsidRDefault="00C50AFE" w:rsidP="00BB187E">
            <w:pPr>
              <w:jc w:val="left"/>
            </w:pPr>
            <w:r>
              <w:t>Устройство сплошного асфальтобетонного покрытия (карта)</w:t>
            </w:r>
          </w:p>
        </w:tc>
        <w:tc>
          <w:tcPr>
            <w:tcW w:w="2266" w:type="dxa"/>
          </w:tcPr>
          <w:p w:rsidR="00C50AFE" w:rsidRDefault="00BC30AF" w:rsidP="00BC30AF">
            <w:pPr>
              <w:jc w:val="center"/>
            </w:pPr>
            <w:r>
              <w:t>315 кв</w:t>
            </w:r>
            <w:proofErr w:type="gramStart"/>
            <w:r>
              <w:t>.м</w:t>
            </w:r>
            <w:proofErr w:type="gramEnd"/>
            <w:r>
              <w:t xml:space="preserve"> (45х7)</w:t>
            </w:r>
          </w:p>
        </w:tc>
        <w:tc>
          <w:tcPr>
            <w:tcW w:w="2266" w:type="dxa"/>
          </w:tcPr>
          <w:p w:rsidR="00C50AFE" w:rsidRDefault="00BC30AF" w:rsidP="00314492">
            <w:pPr>
              <w:jc w:val="left"/>
            </w:pPr>
            <w:r w:rsidRPr="00D268C7">
              <w:rPr>
                <w:b/>
              </w:rPr>
              <w:t>126000</w:t>
            </w:r>
            <w:r>
              <w:t xml:space="preserve"> (315х400)</w:t>
            </w:r>
          </w:p>
        </w:tc>
        <w:tc>
          <w:tcPr>
            <w:tcW w:w="2691" w:type="dxa"/>
          </w:tcPr>
          <w:p w:rsidR="00C50AFE" w:rsidRDefault="00DB0B13" w:rsidP="00DB0B13">
            <w:pPr>
              <w:jc w:val="left"/>
            </w:pPr>
            <w:r>
              <w:t>Департамент                                     (</w:t>
            </w:r>
            <w:r w:rsidR="00C50AFE">
              <w:t>пешеходный переход</w:t>
            </w:r>
            <w:r>
              <w:t>)</w:t>
            </w:r>
          </w:p>
        </w:tc>
      </w:tr>
      <w:tr w:rsidR="001A4638" w:rsidTr="0095520B">
        <w:tc>
          <w:tcPr>
            <w:tcW w:w="546" w:type="dxa"/>
          </w:tcPr>
          <w:p w:rsidR="001A4638" w:rsidRDefault="00C50AFE">
            <w:r>
              <w:t>3</w:t>
            </w:r>
          </w:p>
        </w:tc>
        <w:tc>
          <w:tcPr>
            <w:tcW w:w="3399" w:type="dxa"/>
          </w:tcPr>
          <w:p w:rsidR="001A4638" w:rsidRDefault="00BB187E">
            <w:r>
              <w:t xml:space="preserve">Перекресток ул. </w:t>
            </w:r>
            <w:proofErr w:type="gramStart"/>
            <w:r>
              <w:t>Юбилейная</w:t>
            </w:r>
            <w:proofErr w:type="gramEnd"/>
            <w:r>
              <w:t xml:space="preserve"> – </w:t>
            </w:r>
            <w:r w:rsidR="00C50AFE">
              <w:t xml:space="preserve"> </w:t>
            </w:r>
            <w:r>
              <w:t>ул. Школьная</w:t>
            </w:r>
          </w:p>
        </w:tc>
        <w:tc>
          <w:tcPr>
            <w:tcW w:w="3966" w:type="dxa"/>
          </w:tcPr>
          <w:p w:rsidR="001A4638" w:rsidRDefault="00BB187E" w:rsidP="00BB187E">
            <w:pPr>
              <w:jc w:val="left"/>
            </w:pPr>
            <w:r>
              <w:t>Устройство сплошного асфальтобетонного покрытия (карта)</w:t>
            </w:r>
          </w:p>
        </w:tc>
        <w:tc>
          <w:tcPr>
            <w:tcW w:w="2266" w:type="dxa"/>
          </w:tcPr>
          <w:p w:rsidR="001A4638" w:rsidRDefault="00BC30AF">
            <w:r>
              <w:t>200 кв</w:t>
            </w:r>
            <w:proofErr w:type="gramStart"/>
            <w:r>
              <w:t>.м</w:t>
            </w:r>
            <w:proofErr w:type="gramEnd"/>
            <w:r>
              <w:t xml:space="preserve">(35х5+25) </w:t>
            </w:r>
          </w:p>
        </w:tc>
        <w:tc>
          <w:tcPr>
            <w:tcW w:w="2266" w:type="dxa"/>
          </w:tcPr>
          <w:p w:rsidR="001A4638" w:rsidRDefault="00BC30AF" w:rsidP="00314492">
            <w:pPr>
              <w:jc w:val="left"/>
            </w:pPr>
            <w:r w:rsidRPr="00D268C7">
              <w:rPr>
                <w:b/>
              </w:rPr>
              <w:t>120000</w:t>
            </w:r>
            <w:r>
              <w:t xml:space="preserve"> (200х600)</w:t>
            </w:r>
          </w:p>
        </w:tc>
        <w:tc>
          <w:tcPr>
            <w:tcW w:w="2691" w:type="dxa"/>
          </w:tcPr>
          <w:p w:rsidR="001A4638" w:rsidRDefault="0095520B">
            <w:r>
              <w:t>департамент</w:t>
            </w:r>
          </w:p>
        </w:tc>
      </w:tr>
      <w:tr w:rsidR="00C17D2E" w:rsidTr="0095520B">
        <w:tc>
          <w:tcPr>
            <w:tcW w:w="546" w:type="dxa"/>
          </w:tcPr>
          <w:p w:rsidR="00C17D2E" w:rsidRDefault="00C17D2E">
            <w:r>
              <w:t>4</w:t>
            </w:r>
          </w:p>
        </w:tc>
        <w:tc>
          <w:tcPr>
            <w:tcW w:w="3399" w:type="dxa"/>
          </w:tcPr>
          <w:p w:rsidR="00C17D2E" w:rsidRDefault="00C17D2E">
            <w:r>
              <w:t>Ул. Первомайская</w:t>
            </w:r>
          </w:p>
        </w:tc>
        <w:tc>
          <w:tcPr>
            <w:tcW w:w="3966" w:type="dxa"/>
          </w:tcPr>
          <w:p w:rsidR="00C17D2E" w:rsidRDefault="00C17D2E" w:rsidP="00BB187E">
            <w:pPr>
              <w:jc w:val="left"/>
            </w:pPr>
            <w:r>
              <w:t>Ямочный ремонт (карта)</w:t>
            </w:r>
          </w:p>
        </w:tc>
        <w:tc>
          <w:tcPr>
            <w:tcW w:w="2266" w:type="dxa"/>
          </w:tcPr>
          <w:p w:rsidR="00C17D2E" w:rsidRDefault="00C17D2E"/>
        </w:tc>
        <w:tc>
          <w:tcPr>
            <w:tcW w:w="2266" w:type="dxa"/>
          </w:tcPr>
          <w:p w:rsidR="00C17D2E" w:rsidRPr="00BB5128" w:rsidRDefault="00BB5128" w:rsidP="00314492">
            <w:pPr>
              <w:jc w:val="left"/>
              <w:rPr>
                <w:b/>
              </w:rPr>
            </w:pPr>
            <w:r w:rsidRPr="00BB5128">
              <w:rPr>
                <w:b/>
              </w:rPr>
              <w:t>120000</w:t>
            </w:r>
          </w:p>
        </w:tc>
        <w:tc>
          <w:tcPr>
            <w:tcW w:w="2691" w:type="dxa"/>
          </w:tcPr>
          <w:p w:rsidR="00C17D2E" w:rsidRDefault="00C17D2E">
            <w:r>
              <w:t>Департамент (примыкание к главной дороге)</w:t>
            </w:r>
          </w:p>
        </w:tc>
      </w:tr>
      <w:tr w:rsidR="00DB0B13" w:rsidTr="0095520B">
        <w:tc>
          <w:tcPr>
            <w:tcW w:w="546" w:type="dxa"/>
          </w:tcPr>
          <w:p w:rsidR="00DB0B13" w:rsidRDefault="00DB0B13"/>
        </w:tc>
        <w:tc>
          <w:tcPr>
            <w:tcW w:w="3399" w:type="dxa"/>
          </w:tcPr>
          <w:p w:rsidR="00DB0B13" w:rsidRDefault="00DB0B13" w:rsidP="00DB0B13">
            <w:pPr>
              <w:jc w:val="left"/>
            </w:pPr>
            <w:r>
              <w:t>Ул. Юбилейная</w:t>
            </w:r>
          </w:p>
        </w:tc>
        <w:tc>
          <w:tcPr>
            <w:tcW w:w="3966" w:type="dxa"/>
          </w:tcPr>
          <w:p w:rsidR="00DB0B13" w:rsidRDefault="00DB0B13" w:rsidP="00BB187E">
            <w:pPr>
              <w:jc w:val="left"/>
            </w:pPr>
            <w:r>
              <w:t>Устройство искусственной неровности</w:t>
            </w:r>
          </w:p>
        </w:tc>
        <w:tc>
          <w:tcPr>
            <w:tcW w:w="2266" w:type="dxa"/>
          </w:tcPr>
          <w:p w:rsidR="00DB0B13" w:rsidRDefault="00DB0B13"/>
        </w:tc>
        <w:tc>
          <w:tcPr>
            <w:tcW w:w="2266" w:type="dxa"/>
          </w:tcPr>
          <w:p w:rsidR="00DB0B13" w:rsidRPr="00D268C7" w:rsidRDefault="00BC30AF" w:rsidP="00314492">
            <w:pPr>
              <w:jc w:val="left"/>
              <w:rPr>
                <w:b/>
              </w:rPr>
            </w:pPr>
            <w:r w:rsidRPr="00D268C7">
              <w:rPr>
                <w:b/>
              </w:rPr>
              <w:t>15000</w:t>
            </w:r>
          </w:p>
        </w:tc>
        <w:tc>
          <w:tcPr>
            <w:tcW w:w="2691" w:type="dxa"/>
          </w:tcPr>
          <w:p w:rsidR="00DB0B13" w:rsidRDefault="00DB0B13" w:rsidP="00DB0B13">
            <w:pPr>
              <w:spacing w:before="100"/>
            </w:pPr>
            <w:r>
              <w:t>Департамент          (детский сад)</w:t>
            </w:r>
          </w:p>
        </w:tc>
      </w:tr>
      <w:tr w:rsidR="001A4638" w:rsidTr="0095520B">
        <w:tc>
          <w:tcPr>
            <w:tcW w:w="546" w:type="dxa"/>
          </w:tcPr>
          <w:p w:rsidR="001A4638" w:rsidRDefault="00C50AFE">
            <w:r>
              <w:t>4</w:t>
            </w:r>
          </w:p>
        </w:tc>
        <w:tc>
          <w:tcPr>
            <w:tcW w:w="3399" w:type="dxa"/>
          </w:tcPr>
          <w:p w:rsidR="001A4638" w:rsidRDefault="00C50AFE">
            <w:r>
              <w:t xml:space="preserve"> </w:t>
            </w:r>
            <w:proofErr w:type="gramStart"/>
            <w:r>
              <w:t>Школьная</w:t>
            </w:r>
            <w:proofErr w:type="gramEnd"/>
            <w:r>
              <w:t>, д. 6 – д.2, заводоуправление, дом культуры</w:t>
            </w:r>
          </w:p>
        </w:tc>
        <w:tc>
          <w:tcPr>
            <w:tcW w:w="3966" w:type="dxa"/>
          </w:tcPr>
          <w:p w:rsidR="001A4638" w:rsidRDefault="00C50AFE" w:rsidP="000C201B">
            <w:pPr>
              <w:jc w:val="left"/>
            </w:pPr>
            <w:r>
              <w:t>Ямочный ремонт</w:t>
            </w:r>
          </w:p>
        </w:tc>
        <w:tc>
          <w:tcPr>
            <w:tcW w:w="2266" w:type="dxa"/>
          </w:tcPr>
          <w:p w:rsidR="001A4638" w:rsidRDefault="00BC30AF">
            <w:r>
              <w:t>20 кв</w:t>
            </w:r>
            <w:proofErr w:type="gramStart"/>
            <w:r>
              <w:t>.м</w:t>
            </w:r>
            <w:proofErr w:type="gramEnd"/>
          </w:p>
        </w:tc>
        <w:tc>
          <w:tcPr>
            <w:tcW w:w="2266" w:type="dxa"/>
          </w:tcPr>
          <w:p w:rsidR="001A4638" w:rsidRDefault="00BC30AF" w:rsidP="00314492">
            <w:pPr>
              <w:jc w:val="left"/>
            </w:pPr>
            <w:r w:rsidRPr="00D268C7">
              <w:rPr>
                <w:b/>
              </w:rPr>
              <w:t xml:space="preserve">6000 </w:t>
            </w:r>
            <w:r>
              <w:t>(20х300)</w:t>
            </w:r>
          </w:p>
        </w:tc>
        <w:tc>
          <w:tcPr>
            <w:tcW w:w="2691" w:type="dxa"/>
          </w:tcPr>
          <w:p w:rsidR="001A4638" w:rsidRDefault="008A6327">
            <w:r>
              <w:t>д</w:t>
            </w:r>
            <w:r w:rsidR="00C50AFE">
              <w:t>епартамент</w:t>
            </w:r>
          </w:p>
        </w:tc>
      </w:tr>
      <w:tr w:rsidR="001A4638" w:rsidTr="0095520B">
        <w:tc>
          <w:tcPr>
            <w:tcW w:w="546" w:type="dxa"/>
          </w:tcPr>
          <w:p w:rsidR="001A4638" w:rsidRDefault="000C201B">
            <w:r>
              <w:t>8</w:t>
            </w:r>
          </w:p>
        </w:tc>
        <w:tc>
          <w:tcPr>
            <w:tcW w:w="3399" w:type="dxa"/>
          </w:tcPr>
          <w:p w:rsidR="001A4638" w:rsidRDefault="000C201B">
            <w:r>
              <w:t>Ул. Пионерская</w:t>
            </w:r>
          </w:p>
        </w:tc>
        <w:tc>
          <w:tcPr>
            <w:tcW w:w="3966" w:type="dxa"/>
          </w:tcPr>
          <w:p w:rsidR="001A4638" w:rsidRDefault="000C201B">
            <w:r>
              <w:t>Устройство основания из щебня</w:t>
            </w:r>
          </w:p>
        </w:tc>
        <w:tc>
          <w:tcPr>
            <w:tcW w:w="2266" w:type="dxa"/>
          </w:tcPr>
          <w:p w:rsidR="001A4638" w:rsidRDefault="006C3EBF">
            <w:r>
              <w:t>55 куб. м</w:t>
            </w:r>
          </w:p>
        </w:tc>
        <w:tc>
          <w:tcPr>
            <w:tcW w:w="2266" w:type="dxa"/>
          </w:tcPr>
          <w:p w:rsidR="001A4638" w:rsidRPr="00D268C7" w:rsidRDefault="006C3EBF" w:rsidP="00314492">
            <w:pPr>
              <w:jc w:val="left"/>
              <w:rPr>
                <w:b/>
              </w:rPr>
            </w:pPr>
            <w:r w:rsidRPr="00D268C7">
              <w:rPr>
                <w:b/>
              </w:rPr>
              <w:t>78000</w:t>
            </w:r>
          </w:p>
        </w:tc>
        <w:tc>
          <w:tcPr>
            <w:tcW w:w="2691" w:type="dxa"/>
          </w:tcPr>
          <w:p w:rsidR="001A4638" w:rsidRDefault="008A6327">
            <w:r>
              <w:t>бюджет</w:t>
            </w:r>
          </w:p>
        </w:tc>
      </w:tr>
      <w:tr w:rsidR="00BB5128" w:rsidTr="00C0052A">
        <w:tc>
          <w:tcPr>
            <w:tcW w:w="546" w:type="dxa"/>
          </w:tcPr>
          <w:p w:rsidR="00BB5128" w:rsidRDefault="00BB5128" w:rsidP="00C0052A">
            <w:r>
              <w:t>9</w:t>
            </w:r>
          </w:p>
        </w:tc>
        <w:tc>
          <w:tcPr>
            <w:tcW w:w="3399" w:type="dxa"/>
          </w:tcPr>
          <w:p w:rsidR="00BB5128" w:rsidRDefault="00BB5128" w:rsidP="00C0052A">
            <w:r>
              <w:t>Ул. Совхозная, Гоголя, 8 Марта, Комсомольская</w:t>
            </w:r>
          </w:p>
        </w:tc>
        <w:tc>
          <w:tcPr>
            <w:tcW w:w="3966" w:type="dxa"/>
          </w:tcPr>
          <w:p w:rsidR="00BB5128" w:rsidRDefault="00BB5128" w:rsidP="00C0052A">
            <w:r>
              <w:t>Устройство основания из ПГС</w:t>
            </w:r>
          </w:p>
        </w:tc>
        <w:tc>
          <w:tcPr>
            <w:tcW w:w="2266" w:type="dxa"/>
          </w:tcPr>
          <w:p w:rsidR="00BB5128" w:rsidRDefault="00BB5128" w:rsidP="00C0052A">
            <w:pPr>
              <w:jc w:val="center"/>
            </w:pPr>
            <w:r>
              <w:t>ПГС</w:t>
            </w:r>
          </w:p>
        </w:tc>
        <w:tc>
          <w:tcPr>
            <w:tcW w:w="2266" w:type="dxa"/>
          </w:tcPr>
          <w:p w:rsidR="00BB5128" w:rsidRDefault="00BB5128" w:rsidP="00C0052A">
            <w:pPr>
              <w:jc w:val="left"/>
            </w:pPr>
          </w:p>
        </w:tc>
        <w:tc>
          <w:tcPr>
            <w:tcW w:w="2691" w:type="dxa"/>
          </w:tcPr>
          <w:p w:rsidR="00BB5128" w:rsidRDefault="00BB5128" w:rsidP="00C0052A">
            <w:r>
              <w:t>бюджет</w:t>
            </w:r>
          </w:p>
        </w:tc>
      </w:tr>
      <w:tr w:rsidR="001A4638" w:rsidTr="0095520B">
        <w:tc>
          <w:tcPr>
            <w:tcW w:w="546" w:type="dxa"/>
          </w:tcPr>
          <w:p w:rsidR="001A4638" w:rsidRDefault="00BB5128">
            <w:r>
              <w:t>10</w:t>
            </w:r>
          </w:p>
        </w:tc>
        <w:tc>
          <w:tcPr>
            <w:tcW w:w="3399" w:type="dxa"/>
          </w:tcPr>
          <w:p w:rsidR="001A4638" w:rsidRDefault="000C201B" w:rsidP="00BB5128">
            <w:r>
              <w:t xml:space="preserve">Ул. </w:t>
            </w:r>
            <w:r w:rsidR="00BB5128">
              <w:t xml:space="preserve">Пушкина до </w:t>
            </w:r>
            <w:proofErr w:type="gramStart"/>
            <w:r w:rsidR="00BB5128">
              <w:t>Пионерской</w:t>
            </w:r>
            <w:proofErr w:type="gramEnd"/>
            <w:r w:rsidR="00BB5128">
              <w:t xml:space="preserve"> (ЖКХ) тротуар </w:t>
            </w:r>
          </w:p>
        </w:tc>
        <w:tc>
          <w:tcPr>
            <w:tcW w:w="3966" w:type="dxa"/>
          </w:tcPr>
          <w:p w:rsidR="001A4638" w:rsidRDefault="000C201B">
            <w:r>
              <w:t>Устройство основания из ПГС</w:t>
            </w:r>
          </w:p>
        </w:tc>
        <w:tc>
          <w:tcPr>
            <w:tcW w:w="2266" w:type="dxa"/>
          </w:tcPr>
          <w:p w:rsidR="001A4638" w:rsidRDefault="00187952" w:rsidP="00187952">
            <w:pPr>
              <w:jc w:val="center"/>
            </w:pPr>
            <w:r>
              <w:t>ПГС</w:t>
            </w:r>
          </w:p>
        </w:tc>
        <w:tc>
          <w:tcPr>
            <w:tcW w:w="2266" w:type="dxa"/>
          </w:tcPr>
          <w:p w:rsidR="001A4638" w:rsidRDefault="001A4638" w:rsidP="00314492">
            <w:pPr>
              <w:jc w:val="left"/>
            </w:pPr>
          </w:p>
        </w:tc>
        <w:tc>
          <w:tcPr>
            <w:tcW w:w="2691" w:type="dxa"/>
          </w:tcPr>
          <w:p w:rsidR="001A4638" w:rsidRDefault="008A6327">
            <w:r>
              <w:t>бюджет</w:t>
            </w:r>
          </w:p>
        </w:tc>
      </w:tr>
      <w:tr w:rsidR="0095520B" w:rsidTr="0095520B">
        <w:tc>
          <w:tcPr>
            <w:tcW w:w="15134" w:type="dxa"/>
            <w:gridSpan w:val="6"/>
          </w:tcPr>
          <w:p w:rsidR="0095520B" w:rsidRPr="0095520B" w:rsidRDefault="00314492" w:rsidP="0031449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5520B" w:rsidRPr="0095520B">
              <w:rPr>
                <w:b/>
              </w:rPr>
              <w:t xml:space="preserve">. </w:t>
            </w:r>
            <w:proofErr w:type="gramStart"/>
            <w:r w:rsidR="0095520B" w:rsidRPr="0095520B">
              <w:rPr>
                <w:b/>
              </w:rPr>
              <w:t>Петровский</w:t>
            </w:r>
            <w:proofErr w:type="gramEnd"/>
            <w:r w:rsidR="0095520B" w:rsidRPr="0095520B">
              <w:rPr>
                <w:b/>
              </w:rPr>
              <w:t xml:space="preserve"> придомовые территории</w:t>
            </w:r>
          </w:p>
        </w:tc>
      </w:tr>
      <w:tr w:rsidR="00C50AFE" w:rsidTr="0095520B">
        <w:tc>
          <w:tcPr>
            <w:tcW w:w="546" w:type="dxa"/>
          </w:tcPr>
          <w:p w:rsidR="00C50AFE" w:rsidRDefault="00BB5128">
            <w:r>
              <w:t>1</w:t>
            </w:r>
          </w:p>
        </w:tc>
        <w:tc>
          <w:tcPr>
            <w:tcW w:w="3399" w:type="dxa"/>
          </w:tcPr>
          <w:p w:rsidR="00C50AFE" w:rsidRDefault="006C3EBF">
            <w:r>
              <w:t xml:space="preserve">Ул. Юбилейная, д. </w:t>
            </w:r>
            <w:r w:rsidR="00C50AFE">
              <w:t xml:space="preserve"> 11</w:t>
            </w:r>
          </w:p>
        </w:tc>
        <w:tc>
          <w:tcPr>
            <w:tcW w:w="3966" w:type="dxa"/>
          </w:tcPr>
          <w:p w:rsidR="00C50AFE" w:rsidRDefault="00C50AFE" w:rsidP="00C50AFE">
            <w:pPr>
              <w:jc w:val="left"/>
            </w:pPr>
            <w:r>
              <w:t>Устройство сплошного асфальтобетонного покрытия</w:t>
            </w:r>
          </w:p>
        </w:tc>
        <w:tc>
          <w:tcPr>
            <w:tcW w:w="2266" w:type="dxa"/>
          </w:tcPr>
          <w:p w:rsidR="00C50AFE" w:rsidRDefault="006C3EBF">
            <w:r>
              <w:t>325,6 (88х3.7)</w:t>
            </w:r>
          </w:p>
        </w:tc>
        <w:tc>
          <w:tcPr>
            <w:tcW w:w="2266" w:type="dxa"/>
          </w:tcPr>
          <w:p w:rsidR="00C50AFE" w:rsidRDefault="006C3EBF" w:rsidP="00314492">
            <w:pPr>
              <w:jc w:val="left"/>
            </w:pPr>
            <w:r w:rsidRPr="00D268C7">
              <w:rPr>
                <w:b/>
              </w:rPr>
              <w:t xml:space="preserve">195360 </w:t>
            </w:r>
            <w:r>
              <w:t>(325,6х600)</w:t>
            </w:r>
          </w:p>
        </w:tc>
        <w:tc>
          <w:tcPr>
            <w:tcW w:w="2691" w:type="dxa"/>
          </w:tcPr>
          <w:p w:rsidR="00C50AFE" w:rsidRDefault="00C50AFE">
            <w:r>
              <w:t>бюджет</w:t>
            </w:r>
          </w:p>
        </w:tc>
      </w:tr>
      <w:tr w:rsidR="0095520B" w:rsidTr="0095520B">
        <w:tc>
          <w:tcPr>
            <w:tcW w:w="546" w:type="dxa"/>
          </w:tcPr>
          <w:p w:rsidR="0095520B" w:rsidRDefault="00BB5128">
            <w:r>
              <w:t>2</w:t>
            </w:r>
          </w:p>
        </w:tc>
        <w:tc>
          <w:tcPr>
            <w:tcW w:w="3399" w:type="dxa"/>
          </w:tcPr>
          <w:p w:rsidR="0095520B" w:rsidRDefault="00C50AFE">
            <w:r>
              <w:t>Ул. Школьная д. 8</w:t>
            </w:r>
          </w:p>
        </w:tc>
        <w:tc>
          <w:tcPr>
            <w:tcW w:w="3966" w:type="dxa"/>
          </w:tcPr>
          <w:p w:rsidR="0095520B" w:rsidRDefault="00C50AFE" w:rsidP="00C50AFE">
            <w:pPr>
              <w:jc w:val="left"/>
            </w:pPr>
            <w:r>
              <w:t>Устройство сплошного асфальтобетонного покрытия</w:t>
            </w:r>
          </w:p>
        </w:tc>
        <w:tc>
          <w:tcPr>
            <w:tcW w:w="2266" w:type="dxa"/>
          </w:tcPr>
          <w:p w:rsidR="0095520B" w:rsidRDefault="006C3EBF">
            <w:r>
              <w:t>112 кв.м.(108х1+4)</w:t>
            </w:r>
          </w:p>
        </w:tc>
        <w:tc>
          <w:tcPr>
            <w:tcW w:w="2266" w:type="dxa"/>
          </w:tcPr>
          <w:p w:rsidR="0095520B" w:rsidRDefault="006C3EBF" w:rsidP="00314492">
            <w:pPr>
              <w:jc w:val="left"/>
            </w:pPr>
            <w:r w:rsidRPr="00D268C7">
              <w:rPr>
                <w:b/>
              </w:rPr>
              <w:t>67200(</w:t>
            </w:r>
            <w:r>
              <w:t>112х600)</w:t>
            </w:r>
          </w:p>
        </w:tc>
        <w:tc>
          <w:tcPr>
            <w:tcW w:w="2691" w:type="dxa"/>
          </w:tcPr>
          <w:p w:rsidR="0095520B" w:rsidRDefault="00DB0B13">
            <w:r>
              <w:t>бюджет</w:t>
            </w:r>
          </w:p>
        </w:tc>
      </w:tr>
      <w:tr w:rsidR="00BB5128" w:rsidTr="00C0052A">
        <w:tc>
          <w:tcPr>
            <w:tcW w:w="546" w:type="dxa"/>
          </w:tcPr>
          <w:p w:rsidR="00BB5128" w:rsidRDefault="00BB5128" w:rsidP="00C0052A">
            <w:r>
              <w:t>3</w:t>
            </w:r>
          </w:p>
        </w:tc>
        <w:tc>
          <w:tcPr>
            <w:tcW w:w="3399" w:type="dxa"/>
          </w:tcPr>
          <w:p w:rsidR="00BB5128" w:rsidRDefault="00BB5128" w:rsidP="00C0052A">
            <w:r>
              <w:t>Ул. Заводская 5</w:t>
            </w:r>
          </w:p>
        </w:tc>
        <w:tc>
          <w:tcPr>
            <w:tcW w:w="3966" w:type="dxa"/>
          </w:tcPr>
          <w:p w:rsidR="00BB5128" w:rsidRDefault="00BB5128" w:rsidP="00C0052A">
            <w:pPr>
              <w:jc w:val="left"/>
            </w:pPr>
            <w:r>
              <w:t xml:space="preserve">ПГС </w:t>
            </w:r>
          </w:p>
        </w:tc>
        <w:tc>
          <w:tcPr>
            <w:tcW w:w="2266" w:type="dxa"/>
          </w:tcPr>
          <w:p w:rsidR="00BB5128" w:rsidRDefault="00BB5128" w:rsidP="00C0052A">
            <w:r>
              <w:t>944 (112х3.5х2+160)</w:t>
            </w:r>
          </w:p>
        </w:tc>
        <w:tc>
          <w:tcPr>
            <w:tcW w:w="2266" w:type="dxa"/>
          </w:tcPr>
          <w:p w:rsidR="00BB5128" w:rsidRDefault="00BB5128" w:rsidP="00C0052A">
            <w:pPr>
              <w:jc w:val="left"/>
            </w:pPr>
            <w:r w:rsidRPr="00D268C7">
              <w:rPr>
                <w:b/>
              </w:rPr>
              <w:t>566400</w:t>
            </w:r>
            <w:r>
              <w:t xml:space="preserve"> (944х600)</w:t>
            </w:r>
          </w:p>
        </w:tc>
        <w:tc>
          <w:tcPr>
            <w:tcW w:w="2691" w:type="dxa"/>
          </w:tcPr>
          <w:p w:rsidR="00BB5128" w:rsidRDefault="00BB5128" w:rsidP="00C0052A">
            <w:r>
              <w:t>бюджет</w:t>
            </w:r>
          </w:p>
        </w:tc>
      </w:tr>
      <w:tr w:rsidR="006F0477" w:rsidTr="006F0477">
        <w:tc>
          <w:tcPr>
            <w:tcW w:w="15134" w:type="dxa"/>
            <w:gridSpan w:val="6"/>
          </w:tcPr>
          <w:p w:rsidR="006F0477" w:rsidRPr="00080504" w:rsidRDefault="006F0477" w:rsidP="00314492">
            <w:pPr>
              <w:jc w:val="left"/>
              <w:rPr>
                <w:b/>
              </w:rPr>
            </w:pPr>
            <w:proofErr w:type="gramStart"/>
            <w:r w:rsidRPr="00080504">
              <w:rPr>
                <w:b/>
              </w:rPr>
              <w:t>с</w:t>
            </w:r>
            <w:proofErr w:type="gramEnd"/>
            <w:r w:rsidRPr="00080504">
              <w:rPr>
                <w:b/>
              </w:rPr>
              <w:t xml:space="preserve">. </w:t>
            </w:r>
            <w:proofErr w:type="gramStart"/>
            <w:r w:rsidRPr="00080504">
              <w:rPr>
                <w:b/>
              </w:rPr>
              <w:t>Липовая</w:t>
            </w:r>
            <w:proofErr w:type="gramEnd"/>
            <w:r w:rsidRPr="00080504">
              <w:rPr>
                <w:b/>
              </w:rPr>
              <w:t xml:space="preserve"> Роща</w:t>
            </w:r>
            <w:r w:rsidR="008A6327">
              <w:rPr>
                <w:b/>
              </w:rPr>
              <w:t xml:space="preserve"> дороги общего пользования</w:t>
            </w:r>
          </w:p>
        </w:tc>
      </w:tr>
      <w:tr w:rsidR="000C201B" w:rsidTr="00BB5128">
        <w:trPr>
          <w:trHeight w:val="780"/>
        </w:trPr>
        <w:tc>
          <w:tcPr>
            <w:tcW w:w="546" w:type="dxa"/>
          </w:tcPr>
          <w:p w:rsidR="000C201B" w:rsidRDefault="006F0477" w:rsidP="00BB5128">
            <w:pPr>
              <w:spacing w:before="100"/>
            </w:pPr>
            <w:r>
              <w:t>1</w:t>
            </w:r>
          </w:p>
        </w:tc>
        <w:tc>
          <w:tcPr>
            <w:tcW w:w="3399" w:type="dxa"/>
          </w:tcPr>
          <w:p w:rsidR="000C201B" w:rsidRDefault="006F0477" w:rsidP="00BB5128">
            <w:pPr>
              <w:spacing w:before="100"/>
              <w:jc w:val="left"/>
            </w:pPr>
            <w:r>
              <w:t>Пл. 70 лет Октября                                       (к спорткомплексу)</w:t>
            </w:r>
          </w:p>
        </w:tc>
        <w:tc>
          <w:tcPr>
            <w:tcW w:w="3966" w:type="dxa"/>
          </w:tcPr>
          <w:p w:rsidR="000C201B" w:rsidRDefault="006F0477" w:rsidP="00BB5128">
            <w:pPr>
              <w:spacing w:before="100"/>
              <w:jc w:val="left"/>
            </w:pPr>
            <w:r>
              <w:t>Устройство сплошного асфальтобетонного покрытия (карта)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C201B" w:rsidRPr="00BB5128" w:rsidRDefault="00D268C7" w:rsidP="00BB5128">
            <w:pPr>
              <w:pStyle w:val="a4"/>
              <w:spacing w:before="100"/>
            </w:pPr>
            <w:r w:rsidRPr="00BB5128">
              <w:t>830 кв.м. (130х6+50)</w:t>
            </w:r>
          </w:p>
          <w:p w:rsidR="00BB5128" w:rsidRPr="00BB5128" w:rsidRDefault="00BB5128" w:rsidP="00BB5128">
            <w:pPr>
              <w:pStyle w:val="a4"/>
              <w:spacing w:before="100"/>
            </w:pPr>
            <w:proofErr w:type="spellStart"/>
            <w:r w:rsidRPr="00BB5128">
              <w:t>Софинасирование</w:t>
            </w:r>
            <w:proofErr w:type="spellEnd"/>
            <w:r w:rsidRPr="00BB5128">
              <w:t xml:space="preserve"> с районом 50%</w:t>
            </w:r>
            <w:r>
              <w:t xml:space="preserve">+ </w:t>
            </w:r>
            <w:proofErr w:type="spellStart"/>
            <w:r>
              <w:t>ливневка</w:t>
            </w:r>
            <w:proofErr w:type="spellEnd"/>
          </w:p>
        </w:tc>
        <w:tc>
          <w:tcPr>
            <w:tcW w:w="2266" w:type="dxa"/>
          </w:tcPr>
          <w:p w:rsidR="000C201B" w:rsidRDefault="00D268C7" w:rsidP="00BB5128">
            <w:pPr>
              <w:spacing w:before="100"/>
              <w:jc w:val="left"/>
            </w:pPr>
            <w:r w:rsidRPr="00D268C7">
              <w:rPr>
                <w:b/>
              </w:rPr>
              <w:t>332000</w:t>
            </w:r>
            <w:r>
              <w:t xml:space="preserve"> (830х400)</w:t>
            </w:r>
          </w:p>
        </w:tc>
        <w:tc>
          <w:tcPr>
            <w:tcW w:w="2691" w:type="dxa"/>
          </w:tcPr>
          <w:p w:rsidR="000C201B" w:rsidRDefault="008A6327" w:rsidP="00BB5128">
            <w:pPr>
              <w:spacing w:before="100"/>
            </w:pPr>
            <w:r>
              <w:t xml:space="preserve">департамент,                                </w:t>
            </w:r>
            <w:r w:rsidR="00DB0B13">
              <w:t>(</w:t>
            </w:r>
            <w:r>
              <w:t>к спорткомплексу</w:t>
            </w:r>
            <w:r w:rsidR="00DB0B13">
              <w:t>)</w:t>
            </w:r>
          </w:p>
        </w:tc>
      </w:tr>
      <w:tr w:rsidR="00BB5128" w:rsidTr="0095520B">
        <w:tc>
          <w:tcPr>
            <w:tcW w:w="546" w:type="dxa"/>
          </w:tcPr>
          <w:p w:rsidR="00BB5128" w:rsidRDefault="00BB5128">
            <w:r>
              <w:t>2</w:t>
            </w:r>
          </w:p>
        </w:tc>
        <w:tc>
          <w:tcPr>
            <w:tcW w:w="3399" w:type="dxa"/>
          </w:tcPr>
          <w:p w:rsidR="00BB5128" w:rsidRDefault="00BB5128">
            <w:r>
              <w:t>Ул. Юбилейная</w:t>
            </w:r>
          </w:p>
        </w:tc>
        <w:tc>
          <w:tcPr>
            <w:tcW w:w="3966" w:type="dxa"/>
          </w:tcPr>
          <w:p w:rsidR="00BB5128" w:rsidRDefault="00BB5128" w:rsidP="006F0477">
            <w:pPr>
              <w:jc w:val="left"/>
            </w:pPr>
            <w:r>
              <w:t>Ямочный ремонт</w:t>
            </w:r>
          </w:p>
        </w:tc>
        <w:tc>
          <w:tcPr>
            <w:tcW w:w="2266" w:type="dxa"/>
          </w:tcPr>
          <w:p w:rsidR="00BB5128" w:rsidRDefault="00BB5128" w:rsidP="00BB5128">
            <w:pPr>
              <w:jc w:val="center"/>
            </w:pPr>
            <w:r w:rsidRPr="00326611">
              <w:t>ПГС</w:t>
            </w:r>
          </w:p>
        </w:tc>
        <w:tc>
          <w:tcPr>
            <w:tcW w:w="2266" w:type="dxa"/>
          </w:tcPr>
          <w:p w:rsidR="00BB5128" w:rsidRDefault="00BB5128" w:rsidP="00314492">
            <w:pPr>
              <w:jc w:val="left"/>
            </w:pPr>
            <w:r>
              <w:t>-</w:t>
            </w:r>
          </w:p>
        </w:tc>
        <w:tc>
          <w:tcPr>
            <w:tcW w:w="2691" w:type="dxa"/>
          </w:tcPr>
          <w:p w:rsidR="00BB5128" w:rsidRDefault="00BB5128">
            <w:r>
              <w:t xml:space="preserve">департамент (д.1 – д. 8)                                                          </w:t>
            </w:r>
          </w:p>
        </w:tc>
      </w:tr>
      <w:tr w:rsidR="00BB5128" w:rsidTr="0095520B">
        <w:tc>
          <w:tcPr>
            <w:tcW w:w="546" w:type="dxa"/>
          </w:tcPr>
          <w:p w:rsidR="00BB5128" w:rsidRDefault="00BB5128">
            <w:r>
              <w:lastRenderedPageBreak/>
              <w:t>3</w:t>
            </w:r>
          </w:p>
        </w:tc>
        <w:tc>
          <w:tcPr>
            <w:tcW w:w="3399" w:type="dxa"/>
          </w:tcPr>
          <w:p w:rsidR="00BB5128" w:rsidRDefault="00BB5128">
            <w:r>
              <w:t>Ул. Садовая</w:t>
            </w:r>
          </w:p>
        </w:tc>
        <w:tc>
          <w:tcPr>
            <w:tcW w:w="3966" w:type="dxa"/>
          </w:tcPr>
          <w:p w:rsidR="00BB5128" w:rsidRDefault="00BB5128" w:rsidP="006F0477">
            <w:pPr>
              <w:jc w:val="left"/>
            </w:pPr>
            <w:r>
              <w:t>Ямочный ремонт (карта)</w:t>
            </w:r>
          </w:p>
        </w:tc>
        <w:tc>
          <w:tcPr>
            <w:tcW w:w="2266" w:type="dxa"/>
          </w:tcPr>
          <w:p w:rsidR="00BB5128" w:rsidRDefault="00BB5128" w:rsidP="00BB5128">
            <w:pPr>
              <w:jc w:val="center"/>
            </w:pPr>
            <w:r w:rsidRPr="00326611">
              <w:t>ПГС</w:t>
            </w:r>
          </w:p>
        </w:tc>
        <w:tc>
          <w:tcPr>
            <w:tcW w:w="2266" w:type="dxa"/>
          </w:tcPr>
          <w:p w:rsidR="00BB5128" w:rsidRDefault="00BB5128" w:rsidP="00314492">
            <w:pPr>
              <w:jc w:val="left"/>
            </w:pPr>
            <w:r>
              <w:t>-</w:t>
            </w:r>
          </w:p>
        </w:tc>
        <w:tc>
          <w:tcPr>
            <w:tcW w:w="2691" w:type="dxa"/>
          </w:tcPr>
          <w:p w:rsidR="00BB5128" w:rsidRDefault="00BB5128">
            <w:r>
              <w:t>департамент, (д. 6 – 8)</w:t>
            </w:r>
          </w:p>
        </w:tc>
      </w:tr>
      <w:tr w:rsidR="00DB0B13" w:rsidTr="0095520B">
        <w:tc>
          <w:tcPr>
            <w:tcW w:w="546" w:type="dxa"/>
          </w:tcPr>
          <w:p w:rsidR="00DB0B13" w:rsidRDefault="00DB0B13"/>
        </w:tc>
        <w:tc>
          <w:tcPr>
            <w:tcW w:w="3399" w:type="dxa"/>
          </w:tcPr>
          <w:p w:rsidR="00DB0B13" w:rsidRDefault="00DB0B13">
            <w:r>
              <w:t xml:space="preserve">Ул. Центральная (дорога к </w:t>
            </w:r>
            <w:proofErr w:type="gramStart"/>
            <w:r>
              <w:t>памятнику ВОВ</w:t>
            </w:r>
            <w:proofErr w:type="gramEnd"/>
            <w:r>
              <w:t>)</w:t>
            </w:r>
          </w:p>
        </w:tc>
        <w:tc>
          <w:tcPr>
            <w:tcW w:w="3966" w:type="dxa"/>
          </w:tcPr>
          <w:p w:rsidR="00DB0B13" w:rsidRDefault="00DB0B13" w:rsidP="006F0477">
            <w:pPr>
              <w:jc w:val="left"/>
            </w:pPr>
            <w:r>
              <w:t>Устройство основания из щебня (ПГС)</w:t>
            </w:r>
          </w:p>
        </w:tc>
        <w:tc>
          <w:tcPr>
            <w:tcW w:w="2266" w:type="dxa"/>
          </w:tcPr>
          <w:p w:rsidR="00DB0B13" w:rsidRDefault="00187952" w:rsidP="00187952">
            <w:pPr>
              <w:jc w:val="center"/>
            </w:pPr>
            <w:r>
              <w:t>ПГС</w:t>
            </w:r>
          </w:p>
        </w:tc>
        <w:tc>
          <w:tcPr>
            <w:tcW w:w="2266" w:type="dxa"/>
          </w:tcPr>
          <w:p w:rsidR="00DB0B13" w:rsidRDefault="00DB0B13" w:rsidP="00314492">
            <w:pPr>
              <w:jc w:val="left"/>
            </w:pPr>
          </w:p>
        </w:tc>
        <w:tc>
          <w:tcPr>
            <w:tcW w:w="2691" w:type="dxa"/>
          </w:tcPr>
          <w:p w:rsidR="00DB0B13" w:rsidRDefault="00DB0B13">
            <w:r>
              <w:t>Бюджет</w:t>
            </w:r>
            <w:r w:rsidR="00C17D2E">
              <w:t xml:space="preserve">                            (до ЦТП)</w:t>
            </w:r>
            <w:r>
              <w:t xml:space="preserve"> </w:t>
            </w:r>
          </w:p>
        </w:tc>
      </w:tr>
      <w:tr w:rsidR="00C17D2E" w:rsidTr="0095520B">
        <w:tc>
          <w:tcPr>
            <w:tcW w:w="546" w:type="dxa"/>
          </w:tcPr>
          <w:p w:rsidR="00C17D2E" w:rsidRDefault="00C17D2E">
            <w:r>
              <w:t>4</w:t>
            </w:r>
          </w:p>
        </w:tc>
        <w:tc>
          <w:tcPr>
            <w:tcW w:w="3399" w:type="dxa"/>
          </w:tcPr>
          <w:p w:rsidR="00C17D2E" w:rsidRDefault="00C17D2E">
            <w:r>
              <w:t>Площадь магазин</w:t>
            </w:r>
          </w:p>
        </w:tc>
        <w:tc>
          <w:tcPr>
            <w:tcW w:w="3966" w:type="dxa"/>
          </w:tcPr>
          <w:p w:rsidR="00C17D2E" w:rsidRDefault="00C17D2E" w:rsidP="006F0477">
            <w:pPr>
              <w:jc w:val="left"/>
            </w:pPr>
            <w:r>
              <w:t>Устройство основания из щебня (ПГС)</w:t>
            </w:r>
          </w:p>
        </w:tc>
        <w:tc>
          <w:tcPr>
            <w:tcW w:w="2266" w:type="dxa"/>
          </w:tcPr>
          <w:p w:rsidR="00C17D2E" w:rsidRDefault="00D268C7">
            <w:r>
              <w:t>30 куб. м</w:t>
            </w:r>
          </w:p>
        </w:tc>
        <w:tc>
          <w:tcPr>
            <w:tcW w:w="2266" w:type="dxa"/>
          </w:tcPr>
          <w:p w:rsidR="00C17D2E" w:rsidRDefault="00314492" w:rsidP="00314492">
            <w:pPr>
              <w:jc w:val="left"/>
            </w:pPr>
            <w:r w:rsidRPr="00314492">
              <w:rPr>
                <w:b/>
              </w:rPr>
              <w:t xml:space="preserve">43500 </w:t>
            </w:r>
            <w:r>
              <w:t>(30х1450)</w:t>
            </w:r>
          </w:p>
        </w:tc>
        <w:tc>
          <w:tcPr>
            <w:tcW w:w="2691" w:type="dxa"/>
          </w:tcPr>
          <w:p w:rsidR="00C17D2E" w:rsidRDefault="00C17D2E">
            <w:r>
              <w:t>департамент</w:t>
            </w:r>
          </w:p>
        </w:tc>
      </w:tr>
      <w:tr w:rsidR="008A6327" w:rsidTr="008A6327">
        <w:tc>
          <w:tcPr>
            <w:tcW w:w="15134" w:type="dxa"/>
            <w:gridSpan w:val="6"/>
          </w:tcPr>
          <w:p w:rsidR="008A6327" w:rsidRPr="00DB0B13" w:rsidRDefault="00DB0B13" w:rsidP="00314492">
            <w:pPr>
              <w:jc w:val="center"/>
              <w:rPr>
                <w:b/>
              </w:rPr>
            </w:pPr>
            <w:proofErr w:type="gramStart"/>
            <w:r w:rsidRPr="00DB0B13">
              <w:rPr>
                <w:b/>
              </w:rPr>
              <w:t>с</w:t>
            </w:r>
            <w:proofErr w:type="gramEnd"/>
            <w:r w:rsidR="008A6327" w:rsidRPr="00DB0B13">
              <w:rPr>
                <w:b/>
              </w:rPr>
              <w:t xml:space="preserve">. </w:t>
            </w:r>
            <w:proofErr w:type="gramStart"/>
            <w:r w:rsidR="008A6327" w:rsidRPr="00DB0B13">
              <w:rPr>
                <w:b/>
              </w:rPr>
              <w:t>Липовая</w:t>
            </w:r>
            <w:proofErr w:type="gramEnd"/>
            <w:r w:rsidR="008A6327" w:rsidRPr="00DB0B13">
              <w:rPr>
                <w:b/>
              </w:rPr>
              <w:t xml:space="preserve"> Роща придомовые территории</w:t>
            </w:r>
          </w:p>
        </w:tc>
      </w:tr>
      <w:tr w:rsidR="000C201B" w:rsidTr="0095520B">
        <w:tc>
          <w:tcPr>
            <w:tcW w:w="546" w:type="dxa"/>
          </w:tcPr>
          <w:p w:rsidR="000C201B" w:rsidRDefault="006F0477">
            <w:r>
              <w:t>3</w:t>
            </w:r>
          </w:p>
        </w:tc>
        <w:tc>
          <w:tcPr>
            <w:tcW w:w="3399" w:type="dxa"/>
          </w:tcPr>
          <w:p w:rsidR="000C201B" w:rsidRDefault="006F0477">
            <w:r>
              <w:t>Пл. 70 лет Октября, д. 4 (5)</w:t>
            </w:r>
          </w:p>
        </w:tc>
        <w:tc>
          <w:tcPr>
            <w:tcW w:w="3966" w:type="dxa"/>
          </w:tcPr>
          <w:p w:rsidR="000C201B" w:rsidRDefault="006F0477" w:rsidP="006F0477">
            <w:pPr>
              <w:jc w:val="left"/>
            </w:pPr>
            <w:r>
              <w:t>Устройство сплошного асфальтобетонного покрытия (карта)</w:t>
            </w:r>
          </w:p>
        </w:tc>
        <w:tc>
          <w:tcPr>
            <w:tcW w:w="2266" w:type="dxa"/>
          </w:tcPr>
          <w:p w:rsidR="000C201B" w:rsidRDefault="00187952" w:rsidP="00187952">
            <w:pPr>
              <w:jc w:val="left"/>
            </w:pPr>
            <w:r>
              <w:t>373,1 кв. м. (77х4,7+11,2)</w:t>
            </w:r>
          </w:p>
        </w:tc>
        <w:tc>
          <w:tcPr>
            <w:tcW w:w="2266" w:type="dxa"/>
          </w:tcPr>
          <w:p w:rsidR="000C201B" w:rsidRDefault="00187952" w:rsidP="00314492">
            <w:pPr>
              <w:jc w:val="left"/>
            </w:pPr>
            <w:r w:rsidRPr="00D731BC">
              <w:rPr>
                <w:b/>
              </w:rPr>
              <w:t xml:space="preserve">223860 </w:t>
            </w:r>
            <w:r>
              <w:t>(373,1х600)</w:t>
            </w:r>
          </w:p>
        </w:tc>
        <w:tc>
          <w:tcPr>
            <w:tcW w:w="2691" w:type="dxa"/>
          </w:tcPr>
          <w:p w:rsidR="000C201B" w:rsidRDefault="008A6327">
            <w:r>
              <w:t>бюджет</w:t>
            </w:r>
          </w:p>
        </w:tc>
      </w:tr>
      <w:tr w:rsidR="006F0477" w:rsidTr="006F0477">
        <w:tc>
          <w:tcPr>
            <w:tcW w:w="15134" w:type="dxa"/>
            <w:gridSpan w:val="6"/>
          </w:tcPr>
          <w:p w:rsidR="006F0477" w:rsidRPr="00080504" w:rsidRDefault="006F0477" w:rsidP="00314492">
            <w:pPr>
              <w:jc w:val="left"/>
              <w:rPr>
                <w:b/>
              </w:rPr>
            </w:pPr>
            <w:r w:rsidRPr="00080504">
              <w:rPr>
                <w:b/>
              </w:rPr>
              <w:t xml:space="preserve">д. </w:t>
            </w:r>
            <w:proofErr w:type="spellStart"/>
            <w:r w:rsidRPr="00080504">
              <w:rPr>
                <w:b/>
              </w:rPr>
              <w:t>Морозово</w:t>
            </w:r>
            <w:proofErr w:type="spellEnd"/>
          </w:p>
        </w:tc>
      </w:tr>
      <w:tr w:rsidR="006F0477" w:rsidTr="0095520B">
        <w:tc>
          <w:tcPr>
            <w:tcW w:w="546" w:type="dxa"/>
          </w:tcPr>
          <w:p w:rsidR="006F0477" w:rsidRDefault="00080504">
            <w:r>
              <w:t>1</w:t>
            </w:r>
          </w:p>
        </w:tc>
        <w:tc>
          <w:tcPr>
            <w:tcW w:w="3399" w:type="dxa"/>
          </w:tcPr>
          <w:p w:rsidR="006F0477" w:rsidRDefault="00C17D2E" w:rsidP="00C17D2E">
            <w:r>
              <w:t>Ул. Гусева</w:t>
            </w:r>
          </w:p>
        </w:tc>
        <w:tc>
          <w:tcPr>
            <w:tcW w:w="3966" w:type="dxa"/>
          </w:tcPr>
          <w:p w:rsidR="006F0477" w:rsidRDefault="00C17D2E" w:rsidP="00C17D2E">
            <w:pPr>
              <w:jc w:val="left"/>
            </w:pPr>
            <w:r>
              <w:t>Устройство сплошного асфальтобетонного покрытия (карта)</w:t>
            </w:r>
          </w:p>
        </w:tc>
        <w:tc>
          <w:tcPr>
            <w:tcW w:w="2266" w:type="dxa"/>
          </w:tcPr>
          <w:p w:rsidR="006F0477" w:rsidRDefault="00314492">
            <w:r>
              <w:t>300 кв</w:t>
            </w:r>
            <w:proofErr w:type="gramStart"/>
            <w:r>
              <w:t>.м</w:t>
            </w:r>
            <w:proofErr w:type="gramEnd"/>
            <w:r>
              <w:t xml:space="preserve"> (70х4+20)</w:t>
            </w:r>
          </w:p>
        </w:tc>
        <w:tc>
          <w:tcPr>
            <w:tcW w:w="2266" w:type="dxa"/>
          </w:tcPr>
          <w:p w:rsidR="006F0477" w:rsidRDefault="00314492" w:rsidP="00314492">
            <w:pPr>
              <w:jc w:val="left"/>
            </w:pPr>
            <w:r w:rsidRPr="00314492">
              <w:rPr>
                <w:b/>
              </w:rPr>
              <w:t>180000</w:t>
            </w:r>
            <w:r>
              <w:t xml:space="preserve"> (300х600)</w:t>
            </w:r>
          </w:p>
        </w:tc>
        <w:tc>
          <w:tcPr>
            <w:tcW w:w="2691" w:type="dxa"/>
          </w:tcPr>
          <w:p w:rsidR="006F0477" w:rsidRDefault="00C17D2E">
            <w:r>
              <w:t>департамент (д. 5-9)</w:t>
            </w:r>
          </w:p>
        </w:tc>
      </w:tr>
      <w:tr w:rsidR="00080504" w:rsidTr="0095520B">
        <w:tc>
          <w:tcPr>
            <w:tcW w:w="15134" w:type="dxa"/>
            <w:gridSpan w:val="6"/>
          </w:tcPr>
          <w:p w:rsidR="00080504" w:rsidRPr="00080504" w:rsidRDefault="00080504" w:rsidP="00314492">
            <w:pPr>
              <w:jc w:val="left"/>
              <w:rPr>
                <w:b/>
              </w:rPr>
            </w:pPr>
            <w:r w:rsidRPr="00080504">
              <w:rPr>
                <w:b/>
              </w:rPr>
              <w:t>д. Нови</w:t>
            </w:r>
          </w:p>
        </w:tc>
      </w:tr>
      <w:tr w:rsidR="00BB5128" w:rsidTr="00C0052A">
        <w:tc>
          <w:tcPr>
            <w:tcW w:w="546" w:type="dxa"/>
          </w:tcPr>
          <w:p w:rsidR="00BB5128" w:rsidRDefault="00BB5128" w:rsidP="00C0052A">
            <w:r>
              <w:t>1</w:t>
            </w:r>
          </w:p>
        </w:tc>
        <w:tc>
          <w:tcPr>
            <w:tcW w:w="3399" w:type="dxa"/>
          </w:tcPr>
          <w:p w:rsidR="00BB5128" w:rsidRDefault="00BB5128" w:rsidP="00C0052A">
            <w:r>
              <w:t xml:space="preserve">Дорога к </w:t>
            </w:r>
            <w:proofErr w:type="gramStart"/>
            <w:r>
              <w:t>памятнику ВОВ</w:t>
            </w:r>
            <w:proofErr w:type="gramEnd"/>
          </w:p>
        </w:tc>
        <w:tc>
          <w:tcPr>
            <w:tcW w:w="3966" w:type="dxa"/>
          </w:tcPr>
          <w:p w:rsidR="00BB5128" w:rsidRDefault="00BB5128" w:rsidP="00C0052A">
            <w:r>
              <w:t>Устройство основания из щебня (ПГС)</w:t>
            </w:r>
          </w:p>
        </w:tc>
        <w:tc>
          <w:tcPr>
            <w:tcW w:w="2266" w:type="dxa"/>
          </w:tcPr>
          <w:p w:rsidR="00BB5128" w:rsidRDefault="00BB5128" w:rsidP="00C0052A">
            <w:pPr>
              <w:jc w:val="center"/>
            </w:pPr>
            <w:r>
              <w:t>ПГС</w:t>
            </w:r>
          </w:p>
        </w:tc>
        <w:tc>
          <w:tcPr>
            <w:tcW w:w="2266" w:type="dxa"/>
          </w:tcPr>
          <w:p w:rsidR="00BB5128" w:rsidRDefault="00BB5128" w:rsidP="00C0052A">
            <w:pPr>
              <w:jc w:val="left"/>
            </w:pPr>
          </w:p>
        </w:tc>
        <w:tc>
          <w:tcPr>
            <w:tcW w:w="2691" w:type="dxa"/>
          </w:tcPr>
          <w:p w:rsidR="00BB5128" w:rsidRDefault="00BB5128" w:rsidP="00C0052A">
            <w:r>
              <w:t>бюджет</w:t>
            </w:r>
          </w:p>
        </w:tc>
      </w:tr>
      <w:tr w:rsidR="00BB5128" w:rsidTr="00D36394">
        <w:tc>
          <w:tcPr>
            <w:tcW w:w="15134" w:type="dxa"/>
            <w:gridSpan w:val="6"/>
          </w:tcPr>
          <w:p w:rsidR="00BB5128" w:rsidRPr="00BB5128" w:rsidRDefault="00BB5128" w:rsidP="00C0052A">
            <w:pPr>
              <w:rPr>
                <w:b/>
              </w:rPr>
            </w:pPr>
            <w:r w:rsidRPr="00BB5128">
              <w:rPr>
                <w:b/>
              </w:rPr>
              <w:t xml:space="preserve">д. </w:t>
            </w:r>
            <w:proofErr w:type="spellStart"/>
            <w:r w:rsidRPr="00BB5128">
              <w:rPr>
                <w:b/>
              </w:rPr>
              <w:t>Урусобино</w:t>
            </w:r>
            <w:proofErr w:type="spellEnd"/>
            <w:proofErr w:type="gramStart"/>
            <w:r w:rsidRPr="00BB5128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Санково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80504" w:rsidTr="0095520B">
        <w:tc>
          <w:tcPr>
            <w:tcW w:w="546" w:type="dxa"/>
          </w:tcPr>
          <w:p w:rsidR="00080504" w:rsidRDefault="00080504">
            <w:r>
              <w:t>1</w:t>
            </w:r>
          </w:p>
        </w:tc>
        <w:tc>
          <w:tcPr>
            <w:tcW w:w="3399" w:type="dxa"/>
          </w:tcPr>
          <w:p w:rsidR="00080504" w:rsidRDefault="00080504"/>
        </w:tc>
        <w:tc>
          <w:tcPr>
            <w:tcW w:w="3966" w:type="dxa"/>
          </w:tcPr>
          <w:p w:rsidR="00080504" w:rsidRDefault="00080504">
            <w:r>
              <w:t>Устройство основания из щебня (ПГС)</w:t>
            </w:r>
          </w:p>
        </w:tc>
        <w:tc>
          <w:tcPr>
            <w:tcW w:w="2266" w:type="dxa"/>
          </w:tcPr>
          <w:p w:rsidR="00080504" w:rsidRDefault="00187952" w:rsidP="00187952">
            <w:pPr>
              <w:jc w:val="center"/>
            </w:pPr>
            <w:r>
              <w:t>ПГС</w:t>
            </w:r>
          </w:p>
        </w:tc>
        <w:tc>
          <w:tcPr>
            <w:tcW w:w="2266" w:type="dxa"/>
          </w:tcPr>
          <w:p w:rsidR="00080504" w:rsidRDefault="00080504" w:rsidP="00314492">
            <w:pPr>
              <w:jc w:val="left"/>
            </w:pPr>
          </w:p>
        </w:tc>
        <w:tc>
          <w:tcPr>
            <w:tcW w:w="2691" w:type="dxa"/>
          </w:tcPr>
          <w:p w:rsidR="00080504" w:rsidRDefault="00C17D2E">
            <w:r>
              <w:t>бюджет</w:t>
            </w:r>
          </w:p>
        </w:tc>
      </w:tr>
      <w:tr w:rsidR="00D731BC" w:rsidTr="00A53EF1">
        <w:tc>
          <w:tcPr>
            <w:tcW w:w="10177" w:type="dxa"/>
            <w:gridSpan w:val="4"/>
          </w:tcPr>
          <w:p w:rsidR="00D731BC" w:rsidRDefault="00D731BC" w:rsidP="00D731BC">
            <w:pPr>
              <w:jc w:val="left"/>
            </w:pPr>
            <w:r>
              <w:t>ИТОГО:</w:t>
            </w:r>
          </w:p>
        </w:tc>
        <w:tc>
          <w:tcPr>
            <w:tcW w:w="2266" w:type="dxa"/>
          </w:tcPr>
          <w:p w:rsidR="00D731BC" w:rsidRPr="00D731BC" w:rsidRDefault="00D731BC" w:rsidP="00314492">
            <w:pPr>
              <w:jc w:val="left"/>
              <w:rPr>
                <w:b/>
                <w:sz w:val="28"/>
                <w:szCs w:val="28"/>
              </w:rPr>
            </w:pPr>
            <w:r w:rsidRPr="00D731BC">
              <w:rPr>
                <w:b/>
                <w:sz w:val="28"/>
                <w:szCs w:val="28"/>
              </w:rPr>
              <w:t>2322320</w:t>
            </w:r>
            <w:r>
              <w:rPr>
                <w:b/>
                <w:sz w:val="28"/>
                <w:szCs w:val="28"/>
              </w:rPr>
              <w:t xml:space="preserve">  руб.</w:t>
            </w:r>
          </w:p>
        </w:tc>
        <w:tc>
          <w:tcPr>
            <w:tcW w:w="2691" w:type="dxa"/>
          </w:tcPr>
          <w:p w:rsidR="00D731BC" w:rsidRDefault="00D731BC"/>
        </w:tc>
      </w:tr>
    </w:tbl>
    <w:p w:rsidR="001514DA" w:rsidRDefault="001514DA"/>
    <w:sectPr w:rsidR="001514DA" w:rsidSect="001A463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AA"/>
    <w:rsid w:val="000368A0"/>
    <w:rsid w:val="00080504"/>
    <w:rsid w:val="000C201B"/>
    <w:rsid w:val="001514DA"/>
    <w:rsid w:val="00187952"/>
    <w:rsid w:val="001A4638"/>
    <w:rsid w:val="00293818"/>
    <w:rsid w:val="00314492"/>
    <w:rsid w:val="004D3644"/>
    <w:rsid w:val="00614F8D"/>
    <w:rsid w:val="006C3EBF"/>
    <w:rsid w:val="006F0477"/>
    <w:rsid w:val="00741AEE"/>
    <w:rsid w:val="00770AF3"/>
    <w:rsid w:val="008A6327"/>
    <w:rsid w:val="0095520B"/>
    <w:rsid w:val="00BB187E"/>
    <w:rsid w:val="00BB5128"/>
    <w:rsid w:val="00BC30AF"/>
    <w:rsid w:val="00C17D2E"/>
    <w:rsid w:val="00C50AFE"/>
    <w:rsid w:val="00D268C7"/>
    <w:rsid w:val="00D731BC"/>
    <w:rsid w:val="00DB0B13"/>
    <w:rsid w:val="00DC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F3"/>
  </w:style>
  <w:style w:type="paragraph" w:styleId="1">
    <w:name w:val="heading 1"/>
    <w:basedOn w:val="a"/>
    <w:next w:val="a"/>
    <w:link w:val="10"/>
    <w:uiPriority w:val="9"/>
    <w:qFormat/>
    <w:rsid w:val="00BB5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3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5128"/>
    <w:pPr>
      <w:spacing w:before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5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3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04D5-AE55-4276-A6BF-B62A6CF7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2014-03-27T04:44:00Z</cp:lastPrinted>
  <dcterms:created xsi:type="dcterms:W3CDTF">2014-03-04T11:15:00Z</dcterms:created>
  <dcterms:modified xsi:type="dcterms:W3CDTF">2014-03-28T12:23:00Z</dcterms:modified>
</cp:coreProperties>
</file>