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65" w:rsidRDefault="00B10A65" w:rsidP="00B1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10A65" w:rsidRDefault="00B10A65" w:rsidP="00B10A65">
      <w:pPr>
        <w:jc w:val="center"/>
        <w:rPr>
          <w:b/>
          <w:bCs/>
          <w:sz w:val="28"/>
          <w:szCs w:val="28"/>
        </w:rPr>
      </w:pPr>
    </w:p>
    <w:p w:rsidR="00B10A65" w:rsidRDefault="00B10A65" w:rsidP="00B10A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B10A65" w:rsidRDefault="00B10A65" w:rsidP="00B10A6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B10A65" w:rsidRDefault="00B10A65" w:rsidP="00B1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B10A65" w:rsidRPr="0081483B" w:rsidRDefault="00B10A65" w:rsidP="00B1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B10A65" w:rsidRDefault="00B10A65" w:rsidP="00B10A6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10A65" w:rsidRDefault="00B10A65" w:rsidP="00B10A6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10A65" w:rsidRPr="00982AD3" w:rsidRDefault="00B10A65" w:rsidP="00B10A6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  «___» __________  </w:t>
      </w:r>
      <w:r w:rsidRPr="00D3052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D30528">
        <w:rPr>
          <w:rFonts w:ascii="Times New Roman" w:hAnsi="Times New Roman"/>
          <w:b/>
          <w:sz w:val="28"/>
          <w:szCs w:val="28"/>
        </w:rPr>
        <w:t>г</w:t>
      </w:r>
    </w:p>
    <w:p w:rsidR="00B10A65" w:rsidRPr="00982AD3" w:rsidRDefault="00B10A65" w:rsidP="00B10A65">
      <w:pPr>
        <w:rPr>
          <w:sz w:val="28"/>
          <w:szCs w:val="28"/>
        </w:rPr>
      </w:pPr>
    </w:p>
    <w:p w:rsidR="00B10A65" w:rsidRDefault="00B10A65" w:rsidP="00B10A65">
      <w:pPr>
        <w:jc w:val="both"/>
        <w:rPr>
          <w:b/>
          <w:sz w:val="28"/>
          <w:szCs w:val="28"/>
        </w:rPr>
      </w:pPr>
    </w:p>
    <w:p w:rsidR="00B10A65" w:rsidRPr="00DE64DF" w:rsidRDefault="00B10A65" w:rsidP="00B10A65">
      <w:pPr>
        <w:ind w:right="31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Петровского городского поселения от 21.11.2017 № 122 «</w:t>
      </w:r>
      <w:r w:rsidRPr="002256E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установлении земельного налога  </w:t>
      </w:r>
      <w:r>
        <w:rPr>
          <w:b/>
          <w:sz w:val="28"/>
          <w:szCs w:val="28"/>
        </w:rPr>
        <w:t xml:space="preserve">в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Петровском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городском</w:t>
      </w:r>
      <w:r>
        <w:rPr>
          <w:b/>
          <w:sz w:val="28"/>
          <w:szCs w:val="28"/>
        </w:rPr>
        <w:t xml:space="preserve"> поселении» </w:t>
      </w:r>
      <w:r w:rsidRPr="002256E7">
        <w:rPr>
          <w:b/>
          <w:sz w:val="28"/>
          <w:szCs w:val="28"/>
        </w:rPr>
        <w:t xml:space="preserve"> </w:t>
      </w:r>
    </w:p>
    <w:p w:rsidR="00B10A65" w:rsidRDefault="00B10A65" w:rsidP="00B10A65">
      <w:pPr>
        <w:jc w:val="both"/>
        <w:rPr>
          <w:sz w:val="16"/>
          <w:szCs w:val="16"/>
        </w:rPr>
      </w:pPr>
    </w:p>
    <w:p w:rsidR="00B10A65" w:rsidRDefault="00B10A65" w:rsidP="00B10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0A65" w:rsidRDefault="00B10A65" w:rsidP="00B10A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82E57">
        <w:rPr>
          <w:bCs/>
          <w:sz w:val="28"/>
          <w:szCs w:val="28"/>
        </w:rPr>
        <w:t>В соответствии с главой 31 На</w:t>
      </w:r>
      <w:r>
        <w:rPr>
          <w:bCs/>
          <w:sz w:val="28"/>
          <w:szCs w:val="28"/>
        </w:rPr>
        <w:t>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на основании экспертного заключения аппарата Правительства Ивановской области</w:t>
      </w:r>
      <w:r w:rsidRPr="00B82E5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от 29.03.2018 № 1165, Совет Петровского городского поселения </w:t>
      </w:r>
      <w:proofErr w:type="gramStart"/>
      <w:r w:rsidRPr="006630F1"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630F1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:</w:t>
      </w:r>
      <w:r w:rsidRPr="00B82E57">
        <w:rPr>
          <w:bCs/>
          <w:sz w:val="28"/>
          <w:szCs w:val="28"/>
        </w:rPr>
        <w:t xml:space="preserve"> </w:t>
      </w:r>
      <w:r w:rsidRPr="00B82E57">
        <w:rPr>
          <w:sz w:val="28"/>
          <w:szCs w:val="28"/>
        </w:rPr>
        <w:t xml:space="preserve">     </w:t>
      </w:r>
    </w:p>
    <w:p w:rsidR="00B10A65" w:rsidRPr="00051610" w:rsidRDefault="00B10A65" w:rsidP="00B10A6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решение Совета </w:t>
      </w:r>
      <w:r>
        <w:rPr>
          <w:bCs/>
          <w:sz w:val="28"/>
          <w:szCs w:val="28"/>
        </w:rPr>
        <w:t>Петровского городского поселения</w:t>
      </w:r>
      <w:r w:rsidRPr="00051610">
        <w:rPr>
          <w:b/>
          <w:sz w:val="28"/>
          <w:szCs w:val="28"/>
        </w:rPr>
        <w:t xml:space="preserve"> </w:t>
      </w:r>
      <w:r w:rsidRPr="00051610">
        <w:rPr>
          <w:sz w:val="28"/>
          <w:szCs w:val="28"/>
        </w:rPr>
        <w:t>от 21.11.2017 № 122 «Об  установлении земельного налога  в  Петровском   городском поселении»</w:t>
      </w:r>
      <w:r w:rsidRPr="00051610">
        <w:rPr>
          <w:bCs/>
          <w:sz w:val="28"/>
          <w:szCs w:val="28"/>
        </w:rPr>
        <w:t>:</w:t>
      </w:r>
    </w:p>
    <w:p w:rsidR="00B10A65" w:rsidRDefault="00B10A65" w:rsidP="00B10A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Положении о порядке исчисления и уплаты земельного налога в Петровском городском поселении (далее – Положение):</w:t>
      </w:r>
    </w:p>
    <w:p w:rsidR="00B10A65" w:rsidRDefault="00B10A65" w:rsidP="00B10A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исключить абзац 4 раздела 3 Положения;</w:t>
      </w:r>
    </w:p>
    <w:p w:rsidR="00B10A65" w:rsidRDefault="00B10A65" w:rsidP="00B10A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исключить раздел 4 Положения.</w:t>
      </w:r>
    </w:p>
    <w:p w:rsidR="00B10A65" w:rsidRDefault="00B10A65" w:rsidP="00B10A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и разместить на официальном сайте администрации Петровского городского поселения.</w:t>
      </w:r>
    </w:p>
    <w:p w:rsidR="00B10A65" w:rsidRDefault="00B10A65" w:rsidP="00B10A6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со дня обнародования.</w:t>
      </w:r>
    </w:p>
    <w:p w:rsidR="00B10A65" w:rsidRPr="00051610" w:rsidRDefault="00B10A65" w:rsidP="00B10A65">
      <w:pPr>
        <w:rPr>
          <w:sz w:val="28"/>
          <w:szCs w:val="28"/>
        </w:rPr>
      </w:pPr>
    </w:p>
    <w:p w:rsidR="00B10A65" w:rsidRDefault="00B10A65" w:rsidP="00B10A65">
      <w:pPr>
        <w:rPr>
          <w:sz w:val="28"/>
          <w:szCs w:val="28"/>
        </w:rPr>
      </w:pPr>
    </w:p>
    <w:p w:rsidR="00B10A65" w:rsidRDefault="00B10A65" w:rsidP="00B10A65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B10A65" w:rsidRPr="00415DCB" w:rsidRDefault="00B10A65" w:rsidP="00B10A65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B10A65" w:rsidRDefault="00B10A65" w:rsidP="00B10A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B10A65" w:rsidRDefault="00B10A65" w:rsidP="00B10A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2018г</w:t>
      </w:r>
    </w:p>
    <w:p w:rsidR="00B10A65" w:rsidRDefault="00B10A65" w:rsidP="00B10A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B10A65" w:rsidRDefault="00B10A65" w:rsidP="00B10A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A65" w:rsidRDefault="00B10A65" w:rsidP="00B10A6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A65" w:rsidRPr="00051610" w:rsidRDefault="00B10A65" w:rsidP="00B10A65">
      <w:pPr>
        <w:rPr>
          <w:sz w:val="28"/>
          <w:szCs w:val="28"/>
        </w:rPr>
      </w:pPr>
    </w:p>
    <w:p w:rsidR="001225BC" w:rsidRPr="00B10A65" w:rsidRDefault="001225BC" w:rsidP="00B10A65">
      <w:bookmarkStart w:id="0" w:name="_GoBack"/>
      <w:bookmarkEnd w:id="0"/>
    </w:p>
    <w:sectPr w:rsidR="001225BC" w:rsidRPr="00B10A65" w:rsidSect="001A6B4C">
      <w:headerReference w:type="even" r:id="rId7"/>
      <w:headerReference w:type="default" r:id="rId8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A65">
      <w:r>
        <w:separator/>
      </w:r>
    </w:p>
  </w:endnote>
  <w:endnote w:type="continuationSeparator" w:id="0">
    <w:p w:rsidR="00000000" w:rsidRDefault="00B1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A65">
      <w:r>
        <w:separator/>
      </w:r>
    </w:p>
  </w:footnote>
  <w:footnote w:type="continuationSeparator" w:id="0">
    <w:p w:rsidR="00000000" w:rsidRDefault="00B1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B90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4A6" w:rsidRDefault="00B10A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B90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004A6" w:rsidRDefault="00B10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C"/>
    <w:rsid w:val="001225BC"/>
    <w:rsid w:val="00B10A65"/>
    <w:rsid w:val="00B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6DC"/>
  </w:style>
  <w:style w:type="paragraph" w:customStyle="1" w:styleId="ConsPlusNormal">
    <w:name w:val="ConsPlusNormal"/>
    <w:rsid w:val="00B90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906D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90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6DC"/>
  </w:style>
  <w:style w:type="paragraph" w:customStyle="1" w:styleId="ConsPlusNormal">
    <w:name w:val="ConsPlusNormal"/>
    <w:rsid w:val="00B90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906D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90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cp:lastPrinted>2018-04-11T08:17:00Z</cp:lastPrinted>
  <dcterms:created xsi:type="dcterms:W3CDTF">2018-04-11T08:17:00Z</dcterms:created>
  <dcterms:modified xsi:type="dcterms:W3CDTF">2018-04-12T06:12:00Z</dcterms:modified>
</cp:coreProperties>
</file>