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45" w:rsidRPr="00E309DC" w:rsidRDefault="006A5645" w:rsidP="00E309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309DC" w:rsidRPr="006A5645" w:rsidRDefault="00E309DC" w:rsidP="006A5645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Петровского городского поселения </w:t>
      </w:r>
      <w:proofErr w:type="spellStart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 04. 2013 г.   № 58-п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 </w:t>
      </w:r>
    </w:p>
    <w:p w:rsidR="00182C41" w:rsidRPr="006A5645" w:rsidRDefault="00182C41" w:rsidP="006A564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</w:pPr>
      <w:r w:rsidRPr="006A5645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>ПОРЯДОК</w:t>
      </w:r>
    </w:p>
    <w:p w:rsidR="006A5645" w:rsidRPr="006A5645" w:rsidRDefault="00182C41" w:rsidP="006A564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</w:pPr>
      <w:r w:rsidRPr="006A5645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 xml:space="preserve">составления и ведения кассового плана бюджета </w:t>
      </w:r>
      <w:r w:rsidR="00E309DC" w:rsidRPr="006A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6A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="00E309DC" w:rsidRPr="006A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  <w:r w:rsidRPr="006A5645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> 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>1. Общие положения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1.1. Настоящий Порядок разработан в соответствии с Бюджетным кодексом РФ, и устанавливает порядок составления и ведения кассового плана 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1.2. Под кассовым планом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понимается прогноз кассовых поступлений в бюджет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и кассовых выплат из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в текущем финансовом году.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1.3. Составление и ведение кассового плана местного бюджета осуществляется </w:t>
      </w:r>
      <w:r w:rsid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Петровским городским поселением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с использованием автоматизированной системы «Бюджет</w:t>
      </w:r>
      <w:r w:rsidR="00E309DC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-КС» для  поселений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(далее – автоматизированная система).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1.5. Информация, необходимая для составления и ведения кассового плана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, вводится в автоматизированную систему </w:t>
      </w:r>
      <w:r w:rsidR="00E309DC">
        <w:rPr>
          <w:rFonts w:ascii="Times New Roman" w:hAnsi="Times New Roman" w:cs="Times New Roman"/>
          <w:sz w:val="28"/>
          <w:szCs w:val="28"/>
        </w:rPr>
        <w:t>отделом</w:t>
      </w:r>
      <w:r w:rsidR="00E309DC" w:rsidRPr="00E309DC">
        <w:rPr>
          <w:rFonts w:ascii="Times New Roman" w:hAnsi="Times New Roman" w:cs="Times New Roman"/>
          <w:sz w:val="28"/>
          <w:szCs w:val="28"/>
        </w:rPr>
        <w:t xml:space="preserve"> финансов, экономики, учета и отчетности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администрации поселения в соответствии с настоящим Порядком.</w:t>
      </w:r>
    </w:p>
    <w:p w:rsidR="00182C41" w:rsidRPr="006A5645" w:rsidRDefault="00182C41" w:rsidP="006A564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 xml:space="preserve">2. Показатели кассового плана бюджета </w:t>
      </w:r>
      <w:r w:rsidR="00E309DC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  <w:r w:rsidR="00E309DC" w:rsidRPr="00E309DC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> 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 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2.1. Показатели кассового плана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представляются в рублях.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2.2. Кассовый план содержит следующие основные показатели: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lastRenderedPageBreak/>
        <w:t xml:space="preserve">Всего кассовых поступлений в бюджет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,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в том числе: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- доходы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- поступления по источникам </w:t>
      </w:r>
      <w:r w:rsidR="006A5645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финансирования дефицита бюджета.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Всего кассовых выплат из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,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в том числе: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- расходы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- выплаты по источникам финансирования дефицита бюджета </w:t>
      </w:r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E309DC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8E3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Разница кассовых поступлений и кассовых выплат</w:t>
      </w:r>
      <w:r w:rsidR="008E3E57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Остаток средств на счете бюджета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="008E3E57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на начало периода</w:t>
      </w:r>
      <w:r w:rsidR="008E3E57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Остаток средств на счете на конец периода.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2.3. В составе доходов показываются кассовые поступления по видам доходов бюджетной классификации без детализации по подстатьям.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В составе расходов показываются планируемые кассовые выплаты из бюджета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, утвержденные на текущий финансовый год решением о местном бюджете.</w:t>
      </w:r>
      <w:r w:rsidR="008E3E57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Показатели кассовых поступлений и кассовых выплат по источникам финансирования дефицита местного бюджета приводятся по кодам </w:t>
      </w:r>
      <w:proofErr w:type="gramStart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</w:t>
      </w:r>
    </w:p>
    <w:p w:rsidR="00182C41" w:rsidRDefault="00182C41" w:rsidP="008E3E57">
      <w:pPr>
        <w:shd w:val="clear" w:color="auto" w:fill="FFFFFF"/>
        <w:spacing w:before="150" w:after="225" w:line="285" w:lineRule="atLeast"/>
        <w:jc w:val="center"/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 xml:space="preserve">3. Составление кассового плана бюджета </w:t>
      </w:r>
      <w:r w:rsidR="008E3E57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  <w:r w:rsidR="008E3E57" w:rsidRPr="00E309DC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> 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3.1. Кассовый план исполнения бюджета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составляется на текущий финансовый год с месячной разбивкой.</w:t>
      </w:r>
    </w:p>
    <w:p w:rsidR="008E3E57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3.2. Кассовый план исполнения бюджета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составляется </w:t>
      </w:r>
      <w:r w:rsidR="008E3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финансов, экономики, учета и отчетности</w:t>
      </w:r>
      <w:r w:rsidR="008E3E57" w:rsidRPr="00E309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администрации </w:t>
      </w:r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8E3E57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8E3E57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8E3E57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района.</w:t>
      </w:r>
    </w:p>
    <w:p w:rsidR="00182C41" w:rsidRPr="00182C41" w:rsidRDefault="008E3E57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182C41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Предоставление информации осуществляется путем ввода в автоматизированную систему электронных документов.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3.3. </w:t>
      </w:r>
      <w:proofErr w:type="gramStart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В целях формирования кассового плана на текущий финансовый год  в автоматизированной системе формируются кассовые планы по доходам с месячным распределением доходов бюджета </w:t>
      </w:r>
      <w:r w:rsidR="0012065A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12065A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12065A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12065A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12065A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по соответствующим кодам бюджетной классификации не позднее 25 декабря года, предшествующего текущему, кассовые планы по расходам с помесячным распределением расходов  не позднее 25 декабря года, предшествующего текущему.</w:t>
      </w:r>
      <w:r w:rsidR="0012065A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proofErr w:type="gramEnd"/>
    </w:p>
    <w:p w:rsidR="00182C41" w:rsidRPr="00182C41" w:rsidRDefault="00182C41" w:rsidP="006A564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3.4. </w:t>
      </w:r>
      <w:proofErr w:type="gramStart"/>
      <w:r w:rsidR="00B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экономики, учета и отчетности</w:t>
      </w:r>
      <w:r w:rsidR="00BB4469" w:rsidRPr="00E309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администрации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контролирует своевременность ввода информации в автоматизированную систему для формирования кассовых планов, осуществляет ввод в автоматизированную систему информации, представленной на бумажных носителях, осуществляет обработку электронных документов в автоматизированной системе, обеспечивает сбалансированность кассового плана исполнения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по поступлениям и выплатам в расчете на каждый месяц, формирует</w:t>
      </w:r>
      <w:proofErr w:type="gramEnd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и утверждает кассовый план исполнения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не позднее 31 декабря года, предшествующего </w:t>
      </w:r>
      <w:proofErr w:type="gramStart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текущему</w:t>
      </w:r>
      <w:proofErr w:type="gramEnd"/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</w:p>
    <w:p w:rsidR="00BB4469" w:rsidRDefault="00182C41" w:rsidP="00BB4469">
      <w:pPr>
        <w:shd w:val="clear" w:color="auto" w:fill="FFFFFF"/>
        <w:spacing w:before="150" w:after="225" w:line="285" w:lineRule="atLeast"/>
        <w:jc w:val="center"/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 xml:space="preserve">4. Уточнение кассового плана бюджета </w:t>
      </w:r>
      <w:r w:rsidR="00BB4469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  <w:r w:rsidR="00BB4469" w:rsidRPr="00E309DC">
        <w:rPr>
          <w:rFonts w:ascii="Times New Roman" w:eastAsia="Times New Roman" w:hAnsi="Times New Roman" w:cs="Times New Roman"/>
          <w:b/>
          <w:color w:val="000100"/>
          <w:sz w:val="28"/>
          <w:szCs w:val="28"/>
          <w:lang w:eastAsia="ru-RU"/>
        </w:rPr>
        <w:t> </w:t>
      </w:r>
    </w:p>
    <w:p w:rsidR="00182C41" w:rsidRPr="00182C41" w:rsidRDefault="00182C41" w:rsidP="00BB4469">
      <w:pPr>
        <w:shd w:val="clear" w:color="auto" w:fill="FFFFFF"/>
        <w:spacing w:before="150" w:after="225" w:line="285" w:lineRule="atLeast"/>
        <w:jc w:val="both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4.1. Уточнение кассового плана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производится в случаях увеличения, уменьшения или изменения помесячного распределения доходов и (или) расходов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, источников финансирования дефицита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района.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Уточнение кассового плана бюджета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района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производится ежемесячно </w:t>
      </w:r>
      <w:r w:rsidR="00BB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экономики, учета и отчетности</w:t>
      </w:r>
      <w:r w:rsidR="00BB4469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администрации поселения.</w:t>
      </w:r>
    </w:p>
    <w:p w:rsidR="00182C41" w:rsidRPr="00182C41" w:rsidRDefault="00182C41" w:rsidP="006A5645">
      <w:pPr>
        <w:shd w:val="clear" w:color="auto" w:fill="FFFFFF"/>
        <w:spacing w:before="150" w:after="225" w:line="285" w:lineRule="atLeast"/>
        <w:jc w:val="center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>5. Формирование бюджетных заявок, расходных расписаний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lastRenderedPageBreak/>
        <w:t xml:space="preserve">1. Кассовый план  выплат бюджета  </w:t>
      </w:r>
      <w:r w:rsidR="00BB4469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поселения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формируется на осн</w:t>
      </w:r>
      <w:r w:rsidR="00BB4469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ове заявок руководителей  муниципальных учреждений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2. Бюджетные заявки представляются руководителями </w:t>
      </w:r>
      <w:r w:rsidR="007F6788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муниципальных учреждений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  два раза в неделю до 14 часов на бумажном носителе.</w:t>
      </w:r>
    </w:p>
    <w:p w:rsidR="00182C41" w:rsidRPr="00182C41" w:rsidRDefault="00182C41" w:rsidP="00182C41">
      <w:pPr>
        <w:shd w:val="clear" w:color="auto" w:fill="FFFFFF"/>
        <w:spacing w:before="150" w:after="225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3. Бюджетные заявки нарастающим итогом не должны превышать показателей утвержденного кассового плана на текущий финансовый год и лимитов бюджетных обязательств по году.</w:t>
      </w:r>
      <w:r w:rsidR="007F6788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</w:p>
    <w:p w:rsidR="00182C41" w:rsidRPr="00182C41" w:rsidRDefault="00182C41" w:rsidP="00182C4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Формирование дополнительных расходных расписаний осуществляется </w:t>
      </w:r>
      <w:r w:rsidR="007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7F6788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экономики, учета и отчетности</w:t>
      </w:r>
      <w:r w:rsidR="007F6788" w:rsidRPr="007F6788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</w:t>
      </w:r>
      <w:r w:rsidR="007F6788"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администрации поселения</w:t>
      </w:r>
      <w:r w:rsidR="007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в случае непредвиденных ситуаций (распределение средств резервного фонда  администрации  </w:t>
      </w:r>
      <w:r w:rsidR="007F6788"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поселения</w:t>
      </w:r>
      <w:r w:rsidRPr="00182C41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, иные непредвиденные случаи) по разделам, подразделам, целевым статьям, видам расходов, кодов операций сектора государственного управления и иных кодов классификации.</w:t>
      </w:r>
      <w:r w:rsidR="007F6788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 </w:t>
      </w:r>
    </w:p>
    <w:p w:rsidR="001D6ABB" w:rsidRPr="00182C41" w:rsidRDefault="001D6ABB">
      <w:pPr>
        <w:rPr>
          <w:rFonts w:ascii="Times New Roman" w:hAnsi="Times New Roman" w:cs="Times New Roman"/>
          <w:sz w:val="28"/>
          <w:szCs w:val="28"/>
        </w:rPr>
      </w:pPr>
    </w:p>
    <w:sectPr w:rsidR="001D6ABB" w:rsidRPr="001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1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15D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065A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24B1"/>
    <w:rsid w:val="00182C41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B79C7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645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88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3E5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469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09DC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2013-04-08T10:45:00Z</dcterms:created>
  <dcterms:modified xsi:type="dcterms:W3CDTF">2013-04-08T10:45:00Z</dcterms:modified>
</cp:coreProperties>
</file>