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72" w:rsidRDefault="008E3F72" w:rsidP="008E3F72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E3F72" w:rsidRDefault="008E3F72" w:rsidP="008E3F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3F72" w:rsidRDefault="008E3F72" w:rsidP="008E3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ПЕТРОВСКОГО ГОРОДСКОГО ПОСЕЛЕНИЯ ГАВРИЛОВО-ПОСАДСКОГО МУНИЦИПАЛЬНОГО РАЙОНА </w:t>
      </w:r>
    </w:p>
    <w:p w:rsidR="008E3F72" w:rsidRDefault="008E3F72" w:rsidP="008E3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ИВАНОВСКОЙ ОБЛАСТИ</w:t>
      </w:r>
    </w:p>
    <w:p w:rsidR="008E3F72" w:rsidRDefault="008E3F72" w:rsidP="008E3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F72" w:rsidRPr="00B82E89" w:rsidRDefault="008E3F72" w:rsidP="008E3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F72" w:rsidRPr="00B82E89" w:rsidRDefault="00EB5AC6" w:rsidP="008E3F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16.02.2015</w:t>
      </w:r>
      <w:r w:rsidR="008E3F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B22348">
        <w:rPr>
          <w:rFonts w:ascii="Times New Roman" w:hAnsi="Times New Roman"/>
          <w:sz w:val="28"/>
          <w:szCs w:val="28"/>
        </w:rPr>
        <w:t xml:space="preserve">                   №</w:t>
      </w:r>
      <w:r>
        <w:rPr>
          <w:rFonts w:ascii="Times New Roman" w:hAnsi="Times New Roman"/>
          <w:sz w:val="28"/>
          <w:szCs w:val="28"/>
        </w:rPr>
        <w:t xml:space="preserve"> 22</w:t>
      </w:r>
      <w:r w:rsidR="00B22348">
        <w:rPr>
          <w:rFonts w:ascii="Times New Roman" w:hAnsi="Times New Roman"/>
          <w:sz w:val="28"/>
          <w:szCs w:val="28"/>
        </w:rPr>
        <w:t>-п</w:t>
      </w:r>
    </w:p>
    <w:p w:rsidR="008E33F7" w:rsidRDefault="00DA6CB0" w:rsidP="008E33F7">
      <w:pPr>
        <w:pStyle w:val="20"/>
        <w:shd w:val="clear" w:color="auto" w:fill="auto"/>
        <w:spacing w:after="0" w:line="240" w:lineRule="auto"/>
        <w:ind w:left="20" w:right="44"/>
        <w:jc w:val="both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E33F7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 Положении</w:t>
      </w:r>
      <w:r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6C32B4"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 системе </w:t>
      </w:r>
      <w:r w:rsidR="009C268E"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оплаты </w:t>
      </w:r>
    </w:p>
    <w:p w:rsidR="009C268E" w:rsidRPr="00EB5AC6" w:rsidRDefault="009C268E" w:rsidP="008E33F7">
      <w:pPr>
        <w:pStyle w:val="20"/>
        <w:shd w:val="clear" w:color="auto" w:fill="auto"/>
        <w:spacing w:after="0" w:line="240" w:lineRule="auto"/>
        <w:ind w:left="20" w:right="44"/>
        <w:jc w:val="both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труда</w:t>
      </w:r>
      <w:r w:rsidR="00DA6CB0"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 специалиста по организации </w:t>
      </w:r>
    </w:p>
    <w:p w:rsidR="00471A0D" w:rsidRPr="00EB5AC6" w:rsidRDefault="00DA6CB0" w:rsidP="00471A0D">
      <w:pPr>
        <w:pStyle w:val="20"/>
        <w:shd w:val="clear" w:color="auto" w:fill="auto"/>
        <w:spacing w:after="0" w:line="240" w:lineRule="auto"/>
        <w:ind w:left="20" w:right="44"/>
        <w:jc w:val="both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военно-учетной работы </w:t>
      </w:r>
      <w:r w:rsidR="00471A0D"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в Петровском </w:t>
      </w:r>
    </w:p>
    <w:p w:rsidR="00DA6CB0" w:rsidRPr="00EB5AC6" w:rsidRDefault="00471A0D" w:rsidP="00471A0D">
      <w:pPr>
        <w:pStyle w:val="20"/>
        <w:shd w:val="clear" w:color="auto" w:fill="auto"/>
        <w:spacing w:after="0" w:line="240" w:lineRule="auto"/>
        <w:ind w:left="20" w:right="44"/>
        <w:jc w:val="both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городском поселении </w:t>
      </w:r>
      <w:r w:rsidR="00DA6CB0"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(инструктор ВУС) </w:t>
      </w:r>
    </w:p>
    <w:p w:rsidR="00DA6CB0" w:rsidRPr="00F4116C" w:rsidRDefault="00DA6CB0" w:rsidP="00DA6CB0">
      <w:pPr>
        <w:pStyle w:val="20"/>
        <w:shd w:val="clear" w:color="auto" w:fill="auto"/>
        <w:spacing w:after="0" w:line="240" w:lineRule="auto"/>
        <w:ind w:left="20" w:right="44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</w:p>
    <w:p w:rsidR="00C808E2" w:rsidRPr="00C808E2" w:rsidRDefault="009C268E" w:rsidP="00135F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268E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9C268E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9C268E">
        <w:rPr>
          <w:rFonts w:ascii="Times New Roman" w:hAnsi="Times New Roman"/>
          <w:color w:val="000000"/>
          <w:sz w:val="28"/>
          <w:szCs w:val="28"/>
        </w:rPr>
        <w:t xml:space="preserve"> от 22.03.1998 N 53-ФЗ (в редакции от 03.12.2008 N 248-ФЗ) "О воинской обязанности и военной службе", </w:t>
      </w:r>
      <w:hyperlink r:id="rId8" w:history="1">
        <w:r w:rsidRPr="009C268E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9C268E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27.11.2006 N 719 (в редакции от 16.04.2008 N 277) "Об утверждении Положения о воинском учете", </w:t>
      </w:r>
      <w:hyperlink r:id="rId9" w:history="1">
        <w:r w:rsidRPr="009C268E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9C268E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29.04.2006 N 258 "О субвенциях на осуществление полномочий по первичному воинскому учету на территориях, где отсутствуют военные комиссариаты в целях установления единого порядка оплаты труда и определения расходов на оплату труда работника ВУС, </w:t>
      </w:r>
      <w:hyperlink r:id="rId10" w:history="1">
        <w:r w:rsidR="00135FCF" w:rsidRPr="00135FCF">
          <w:rPr>
            <w:rStyle w:val="a3"/>
            <w:rFonts w:ascii="Times New Roman" w:hAnsi="Times New Roman"/>
            <w:color w:val="666699"/>
            <w:sz w:val="28"/>
            <w:szCs w:val="28"/>
          </w:rPr>
          <w:t>Постановлением</w:t>
        </w:r>
      </w:hyperlink>
      <w:r w:rsidR="00135FCF" w:rsidRPr="00135F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135FCF" w:rsidRPr="00135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</w:t>
      </w:r>
      <w:r w:rsidR="00135FCF" w:rsidRPr="00135FCF">
        <w:rPr>
          <w:rFonts w:ascii="Times New Roman" w:hAnsi="Times New Roman"/>
          <w:color w:val="000000"/>
          <w:sz w:val="28"/>
          <w:szCs w:val="28"/>
        </w:rPr>
        <w:br/>
      </w:r>
      <w:r w:rsidRPr="009C268E">
        <w:rPr>
          <w:rFonts w:ascii="Times New Roman" w:hAnsi="Times New Roman"/>
          <w:b/>
          <w:color w:val="000000"/>
          <w:sz w:val="28"/>
          <w:szCs w:val="28"/>
        </w:rPr>
        <w:t>ПОСТАНОВЛЯЮ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808E2" w:rsidRDefault="008E3F72" w:rsidP="00C808E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32B4">
        <w:rPr>
          <w:rFonts w:ascii="Times New Roman" w:hAnsi="Times New Roman"/>
          <w:sz w:val="28"/>
          <w:szCs w:val="28"/>
        </w:rPr>
        <w:t xml:space="preserve">Утвердить Положение о системе оплаты труда специалиста по организации военно-учетной работы </w:t>
      </w:r>
      <w:r w:rsidR="00471A0D">
        <w:rPr>
          <w:rFonts w:ascii="Times New Roman" w:hAnsi="Times New Roman"/>
          <w:sz w:val="28"/>
          <w:szCs w:val="28"/>
        </w:rPr>
        <w:t xml:space="preserve">в Петровском городском поселении </w:t>
      </w:r>
      <w:r w:rsidR="006C32B4">
        <w:rPr>
          <w:rFonts w:ascii="Times New Roman" w:hAnsi="Times New Roman"/>
          <w:sz w:val="28"/>
          <w:szCs w:val="28"/>
        </w:rPr>
        <w:t xml:space="preserve">(инструктор ВУС) </w:t>
      </w:r>
      <w:r w:rsidR="00C808E2">
        <w:rPr>
          <w:rFonts w:ascii="Times New Roman" w:hAnsi="Times New Roman"/>
          <w:sz w:val="28"/>
          <w:szCs w:val="28"/>
        </w:rPr>
        <w:t>согласно приложению.</w:t>
      </w:r>
    </w:p>
    <w:p w:rsidR="00135FCF" w:rsidRDefault="00135FCF" w:rsidP="00C808E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главы администрации Петровского городского поселения от 26.06.2009 № 54-п «Об утверждении Положения о системе оплаты труда специалиста по организации военно-учетной работы (инструктор ВУС) в Петровском городском поселении (в редакции постановлений № 129-п от 24.10.2011, № 130-п от 25.10.2011, № 126-п от 01.11.2012, № 133-п от 01.11.2013) - отменить.</w:t>
      </w:r>
    </w:p>
    <w:p w:rsidR="00C808E2" w:rsidRDefault="00135FCF" w:rsidP="00C808E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808E2">
        <w:rPr>
          <w:rFonts w:ascii="Times New Roman" w:hAnsi="Times New Roman"/>
          <w:sz w:val="28"/>
          <w:szCs w:val="28"/>
        </w:rPr>
        <w:t xml:space="preserve">. </w:t>
      </w:r>
      <w:r w:rsidR="00C808E2" w:rsidRPr="00C808E2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расходов, связанных с реализацией настоящего постановления, осуществлять в пределах субвенций бюджета </w:t>
      </w:r>
      <w:r w:rsidR="00C808E2">
        <w:rPr>
          <w:rFonts w:ascii="Times New Roman" w:hAnsi="Times New Roman" w:cs="Times New Roman"/>
          <w:color w:val="000000"/>
          <w:sz w:val="28"/>
          <w:szCs w:val="28"/>
        </w:rPr>
        <w:t>Петровского городского поселения</w:t>
      </w:r>
      <w:r w:rsidR="00C808E2" w:rsidRPr="00C808E2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на осуществление полномочий по первичному воинскому учету</w:t>
      </w:r>
      <w:r w:rsidR="00C808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08E2" w:rsidRDefault="00135FCF" w:rsidP="00C808E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08E2">
        <w:rPr>
          <w:rFonts w:ascii="Times New Roman" w:hAnsi="Times New Roman"/>
          <w:sz w:val="28"/>
          <w:szCs w:val="28"/>
        </w:rPr>
        <w:t>.Настоящее постановление подлежит размещению на официальном сайте администрации Петровского городского поселения (</w:t>
      </w:r>
      <w:hyperlink r:id="rId11" w:history="1">
        <w:r w:rsidR="00C808E2" w:rsidRPr="00FC3100">
          <w:rPr>
            <w:rStyle w:val="a3"/>
            <w:rFonts w:ascii="Times New Roman" w:hAnsi="Times New Roman"/>
            <w:sz w:val="28"/>
            <w:szCs w:val="28"/>
          </w:rPr>
          <w:t>http://petrovskposelenie.ru/</w:t>
        </w:r>
      </w:hyperlink>
      <w:r w:rsidR="00C808E2">
        <w:rPr>
          <w:rFonts w:ascii="Times New Roman" w:hAnsi="Times New Roman"/>
          <w:sz w:val="28"/>
          <w:szCs w:val="28"/>
        </w:rPr>
        <w:t>)</w:t>
      </w:r>
    </w:p>
    <w:p w:rsidR="00C808E2" w:rsidRPr="00C808E2" w:rsidRDefault="00135FCF" w:rsidP="00C808E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08E2" w:rsidRPr="00C808E2">
        <w:rPr>
          <w:rFonts w:ascii="Times New Roman" w:hAnsi="Times New Roman"/>
          <w:sz w:val="28"/>
          <w:szCs w:val="28"/>
        </w:rPr>
        <w:t xml:space="preserve"> Настоящее постановление распространяет своё действи</w:t>
      </w:r>
      <w:r w:rsidR="00EB5AC6">
        <w:rPr>
          <w:rFonts w:ascii="Times New Roman" w:hAnsi="Times New Roman"/>
          <w:sz w:val="28"/>
          <w:szCs w:val="28"/>
        </w:rPr>
        <w:t>е на правоотношения, возникшие</w:t>
      </w:r>
      <w:r w:rsidR="00C808E2" w:rsidRPr="00C808E2">
        <w:rPr>
          <w:rFonts w:ascii="Times New Roman" w:hAnsi="Times New Roman"/>
          <w:sz w:val="28"/>
          <w:szCs w:val="28"/>
        </w:rPr>
        <w:t xml:space="preserve"> с 01.01.2015 года.</w:t>
      </w:r>
    </w:p>
    <w:p w:rsidR="00C808E2" w:rsidRPr="00C808E2" w:rsidRDefault="00135FCF" w:rsidP="00C808E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08E2" w:rsidRPr="00C808E2">
        <w:rPr>
          <w:rFonts w:ascii="Times New Roman" w:hAnsi="Times New Roman"/>
          <w:sz w:val="28"/>
          <w:szCs w:val="28"/>
        </w:rPr>
        <w:t xml:space="preserve">. </w:t>
      </w:r>
      <w:r w:rsidR="00C808E2">
        <w:rPr>
          <w:rFonts w:ascii="Times New Roman" w:hAnsi="Times New Roman"/>
          <w:sz w:val="28"/>
          <w:szCs w:val="28"/>
        </w:rPr>
        <w:t>Контроль за исполнением</w:t>
      </w:r>
      <w:r w:rsidR="00C808E2" w:rsidRPr="00C808E2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C808E2">
        <w:rPr>
          <w:rFonts w:ascii="Times New Roman" w:hAnsi="Times New Roman"/>
          <w:sz w:val="28"/>
          <w:szCs w:val="28"/>
        </w:rPr>
        <w:t>оставляю за собой</w:t>
      </w:r>
      <w:r w:rsidR="00C808E2" w:rsidRPr="00C808E2">
        <w:rPr>
          <w:rFonts w:ascii="Times New Roman" w:hAnsi="Times New Roman"/>
          <w:sz w:val="28"/>
          <w:szCs w:val="28"/>
        </w:rPr>
        <w:t>.</w:t>
      </w:r>
    </w:p>
    <w:p w:rsidR="00946A1E" w:rsidRPr="00C808E2" w:rsidRDefault="008E3F72" w:rsidP="00C80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A1E">
        <w:rPr>
          <w:rFonts w:ascii="Times New Roman" w:hAnsi="Times New Roman"/>
          <w:sz w:val="28"/>
          <w:szCs w:val="28"/>
        </w:rPr>
        <w:t xml:space="preserve">   </w:t>
      </w:r>
    </w:p>
    <w:p w:rsidR="008E3F72" w:rsidRDefault="008E3F72" w:rsidP="00C808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3F72" w:rsidRPr="00B82E89" w:rsidRDefault="008E3F72" w:rsidP="00C80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E3F72" w:rsidRPr="00B82E89" w:rsidRDefault="008E3F72" w:rsidP="00C808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Петровского городского поселения                             </w:t>
      </w:r>
      <w:r w:rsidR="00C808E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В.Шигарев</w:t>
      </w:r>
      <w:r>
        <w:t xml:space="preserve">                                                                                                           </w:t>
      </w: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135FCF" w:rsidRDefault="00135FCF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C808E2" w:rsidRPr="00F12A2A" w:rsidRDefault="00C808E2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12A2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808E2" w:rsidRPr="00F12A2A" w:rsidRDefault="00C808E2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12A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808E2" w:rsidRPr="00F12A2A" w:rsidRDefault="00C808E2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12A2A">
        <w:rPr>
          <w:rFonts w:ascii="Times New Roman" w:hAnsi="Times New Roman"/>
          <w:sz w:val="24"/>
          <w:szCs w:val="24"/>
        </w:rPr>
        <w:t>Петровского городского поселения</w:t>
      </w:r>
    </w:p>
    <w:p w:rsidR="00C808E2" w:rsidRPr="00F12A2A" w:rsidRDefault="00C808E2" w:rsidP="00C808E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12A2A">
        <w:rPr>
          <w:rFonts w:ascii="Times New Roman" w:hAnsi="Times New Roman"/>
          <w:sz w:val="24"/>
          <w:szCs w:val="24"/>
        </w:rPr>
        <w:t xml:space="preserve">от </w:t>
      </w:r>
      <w:r w:rsidR="00EB5AC6">
        <w:rPr>
          <w:rFonts w:ascii="Times New Roman" w:hAnsi="Times New Roman"/>
          <w:sz w:val="24"/>
          <w:szCs w:val="24"/>
        </w:rPr>
        <w:t>16.02.2015</w:t>
      </w:r>
      <w:r w:rsidRPr="00F12A2A">
        <w:rPr>
          <w:rFonts w:ascii="Times New Roman" w:hAnsi="Times New Roman"/>
          <w:sz w:val="24"/>
          <w:szCs w:val="24"/>
        </w:rPr>
        <w:t xml:space="preserve"> № </w:t>
      </w:r>
      <w:r w:rsidR="00EB5AC6">
        <w:rPr>
          <w:rFonts w:ascii="Times New Roman" w:hAnsi="Times New Roman"/>
          <w:sz w:val="24"/>
          <w:szCs w:val="24"/>
        </w:rPr>
        <w:t>22</w:t>
      </w:r>
      <w:r w:rsidR="00B22348">
        <w:rPr>
          <w:rFonts w:ascii="Times New Roman" w:hAnsi="Times New Roman"/>
          <w:sz w:val="24"/>
          <w:szCs w:val="24"/>
        </w:rPr>
        <w:t>-п</w:t>
      </w:r>
    </w:p>
    <w:p w:rsidR="00C808E2" w:rsidRPr="00C808E2" w:rsidRDefault="00C808E2" w:rsidP="00F12A2A">
      <w:pPr>
        <w:pStyle w:val="a6"/>
        <w:jc w:val="center"/>
        <w:rPr>
          <w:rStyle w:val="highlight"/>
          <w:rFonts w:ascii="Times New Roman" w:hAnsi="Times New Roman"/>
          <w:b/>
          <w:bCs/>
          <w:sz w:val="28"/>
          <w:szCs w:val="28"/>
        </w:rPr>
      </w:pPr>
      <w:bookmarkStart w:id="0" w:name="YANDEX_10"/>
    </w:p>
    <w:p w:rsidR="00C808E2" w:rsidRDefault="00C808E2" w:rsidP="00F12A2A">
      <w:pPr>
        <w:pStyle w:val="20"/>
        <w:shd w:val="clear" w:color="auto" w:fill="auto"/>
        <w:spacing w:after="0" w:line="240" w:lineRule="auto"/>
        <w:ind w:left="20" w:right="44"/>
        <w:jc w:val="center"/>
        <w:rPr>
          <w:rFonts w:ascii="Times New Roman" w:hAnsi="Times New Roman" w:cs="Times New Roman"/>
          <w:sz w:val="28"/>
          <w:szCs w:val="28"/>
        </w:rPr>
      </w:pPr>
      <w:r w:rsidRPr="00C808E2">
        <w:rPr>
          <w:rStyle w:val="highlight"/>
          <w:rFonts w:ascii="Times New Roman" w:hAnsi="Times New Roman" w:cs="Times New Roman"/>
          <w:bCs w:val="0"/>
          <w:sz w:val="28"/>
          <w:szCs w:val="28"/>
        </w:rPr>
        <w:t>ПОЛОЖЕНИЕ </w:t>
      </w:r>
      <w:r w:rsidRPr="00C808E2">
        <w:rPr>
          <w:rFonts w:ascii="Times New Roman" w:hAnsi="Times New Roman" w:cs="Times New Roman"/>
          <w:sz w:val="28"/>
          <w:szCs w:val="28"/>
        </w:rPr>
        <w:t> </w:t>
      </w:r>
      <w:bookmarkStart w:id="1" w:name="YANDEX_11"/>
      <w:bookmarkStart w:id="2" w:name="YANDEX_12"/>
    </w:p>
    <w:p w:rsidR="00C808E2" w:rsidRPr="00EB5AC6" w:rsidRDefault="00C808E2" w:rsidP="00471A0D">
      <w:pPr>
        <w:pStyle w:val="20"/>
        <w:shd w:val="clear" w:color="auto" w:fill="auto"/>
        <w:spacing w:after="0" w:line="240" w:lineRule="auto"/>
        <w:ind w:left="20" w:right="44"/>
        <w:jc w:val="center"/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</w:pPr>
      <w:r w:rsidRPr="00C808E2">
        <w:rPr>
          <w:rStyle w:val="20pt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о системе оплаты труда специалиста по организации</w:t>
      </w:r>
      <w:r w:rsidR="00AC6078"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военно-учетной работы </w:t>
      </w:r>
      <w:r w:rsidR="00471A0D" w:rsidRPr="00EB5AC6">
        <w:rPr>
          <w:rFonts w:ascii="Times New Roman" w:hAnsi="Times New Roman"/>
          <w:sz w:val="28"/>
          <w:szCs w:val="28"/>
        </w:rPr>
        <w:t>в Петровском городском поселении</w:t>
      </w:r>
      <w:r w:rsidR="00471A0D" w:rsidRPr="00EB5AC6">
        <w:rPr>
          <w:rFonts w:ascii="Times New Roman" w:hAnsi="Times New Roman"/>
          <w:b w:val="0"/>
          <w:sz w:val="28"/>
          <w:szCs w:val="28"/>
        </w:rPr>
        <w:t xml:space="preserve"> </w:t>
      </w:r>
      <w:r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>(инструктор ВУС)</w:t>
      </w:r>
      <w:r w:rsidR="00AC6078" w:rsidRPr="00EB5AC6">
        <w:rPr>
          <w:rStyle w:val="20p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C6078" w:rsidRPr="00C808E2" w:rsidRDefault="00AC6078" w:rsidP="00F12A2A">
      <w:pPr>
        <w:pStyle w:val="20"/>
        <w:shd w:val="clear" w:color="auto" w:fill="auto"/>
        <w:spacing w:after="0" w:line="240" w:lineRule="auto"/>
        <w:ind w:left="20" w:right="44"/>
        <w:jc w:val="center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</w:p>
    <w:p w:rsidR="00C808E2" w:rsidRPr="00C808E2" w:rsidRDefault="00C808E2" w:rsidP="00F12A2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808E2">
        <w:rPr>
          <w:rFonts w:ascii="Times New Roman" w:hAnsi="Times New Roman"/>
          <w:b/>
          <w:sz w:val="28"/>
          <w:szCs w:val="28"/>
        </w:rPr>
        <w:t>1. Общие  </w:t>
      </w:r>
      <w:bookmarkStart w:id="3" w:name="YANDEX_13"/>
      <w:r w:rsidRPr="00C808E2">
        <w:rPr>
          <w:rStyle w:val="highlight"/>
          <w:rFonts w:ascii="Times New Roman" w:hAnsi="Times New Roman"/>
          <w:b/>
          <w:sz w:val="28"/>
          <w:szCs w:val="28"/>
        </w:rPr>
        <w:t> положения </w:t>
      </w:r>
      <w:r w:rsidRPr="00C808E2">
        <w:rPr>
          <w:rFonts w:ascii="Times New Roman" w:hAnsi="Times New Roman"/>
          <w:b/>
          <w:sz w:val="28"/>
          <w:szCs w:val="28"/>
        </w:rPr>
        <w:t> </w:t>
      </w:r>
    </w:p>
    <w:bookmarkEnd w:id="0"/>
    <w:p w:rsidR="00AC6078" w:rsidRDefault="00C808E2" w:rsidP="00F12A2A">
      <w:pPr>
        <w:pStyle w:val="20"/>
        <w:shd w:val="clear" w:color="auto" w:fill="auto"/>
        <w:spacing w:after="0" w:line="240" w:lineRule="auto"/>
        <w:ind w:left="20" w:right="44"/>
        <w:jc w:val="both"/>
        <w:rPr>
          <w:rStyle w:val="20pt"/>
          <w:rFonts w:ascii="Times New Roman" w:hAnsi="Times New Roman" w:cs="Times New Roman"/>
          <w:color w:val="000000"/>
          <w:sz w:val="28"/>
          <w:szCs w:val="28"/>
        </w:rPr>
      </w:pPr>
      <w:r w:rsidRPr="00C808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60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Настоящее </w:t>
      </w:r>
      <w:bookmarkStart w:id="4" w:name="YANDEX_14"/>
      <w:r w:rsidRPr="00AC6078">
        <w:rPr>
          <w:rStyle w:val="highlight"/>
          <w:rFonts w:ascii="Times New Roman" w:hAnsi="Times New Roman" w:cs="Times New Roman"/>
          <w:b w:val="0"/>
          <w:color w:val="000000"/>
          <w:sz w:val="28"/>
          <w:szCs w:val="28"/>
        </w:rPr>
        <w:t>Положение </w:t>
      </w:r>
      <w:r w:rsidRPr="00AC6078">
        <w:rPr>
          <w:rFonts w:ascii="Times New Roman" w:hAnsi="Times New Roman" w:cs="Times New Roman"/>
          <w:b w:val="0"/>
          <w:color w:val="000000"/>
          <w:sz w:val="28"/>
          <w:szCs w:val="28"/>
        </w:rPr>
        <w:t>разработано в целях упорядочения</w:t>
      </w:r>
      <w:bookmarkStart w:id="5" w:name="YANDEX_15"/>
      <w:bookmarkEnd w:id="5"/>
      <w:r w:rsidRPr="00AC60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C6078">
        <w:rPr>
          <w:rStyle w:val="highlight"/>
          <w:rFonts w:ascii="Times New Roman" w:hAnsi="Times New Roman" w:cs="Times New Roman"/>
          <w:b w:val="0"/>
          <w:color w:val="000000"/>
          <w:sz w:val="28"/>
          <w:szCs w:val="28"/>
        </w:rPr>
        <w:t>оплаты </w:t>
      </w:r>
      <w:bookmarkStart w:id="6" w:name="YANDEX_16"/>
      <w:bookmarkEnd w:id="6"/>
      <w:r w:rsidRPr="00AC6078">
        <w:rPr>
          <w:rStyle w:val="highlight"/>
          <w:rFonts w:ascii="Times New Roman" w:hAnsi="Times New Roman" w:cs="Times New Roman"/>
          <w:b w:val="0"/>
          <w:color w:val="000000"/>
          <w:sz w:val="28"/>
          <w:szCs w:val="28"/>
        </w:rPr>
        <w:t>труда</w:t>
      </w:r>
      <w:r w:rsidRPr="00AC60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обеспечения социальных гарантий и усиления материальной заинтересованности </w:t>
      </w:r>
      <w:bookmarkStart w:id="7" w:name="YANDEX_17"/>
      <w:bookmarkEnd w:id="1"/>
      <w:r w:rsidR="00AC6078" w:rsidRPr="00AC6078">
        <w:rPr>
          <w:rStyle w:val="20pt"/>
          <w:rFonts w:ascii="Times New Roman" w:hAnsi="Times New Roman" w:cs="Times New Roman"/>
          <w:color w:val="000000"/>
          <w:sz w:val="28"/>
          <w:szCs w:val="28"/>
        </w:rPr>
        <w:t xml:space="preserve">специалиста по организации военно-учетной </w:t>
      </w:r>
      <w:r w:rsidR="00AC6078" w:rsidRPr="00471A0D">
        <w:rPr>
          <w:rStyle w:val="20pt"/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471A0D" w:rsidRPr="00471A0D">
        <w:rPr>
          <w:rFonts w:ascii="Times New Roman" w:hAnsi="Times New Roman"/>
          <w:b w:val="0"/>
          <w:sz w:val="28"/>
          <w:szCs w:val="28"/>
        </w:rPr>
        <w:t xml:space="preserve">в Петровском городском поселении </w:t>
      </w:r>
    </w:p>
    <w:p w:rsidR="00C808E2" w:rsidRPr="00AC6078" w:rsidRDefault="00C808E2" w:rsidP="00F12A2A">
      <w:pPr>
        <w:pStyle w:val="20"/>
        <w:shd w:val="clear" w:color="auto" w:fill="auto"/>
        <w:spacing w:after="0" w:line="240" w:lineRule="auto"/>
        <w:ind w:left="20" w:right="44" w:firstLine="688"/>
        <w:jc w:val="both"/>
        <w:rPr>
          <w:rFonts w:ascii="Times New Roman" w:hAnsi="Times New Roman" w:cs="Times New Roman"/>
          <w:b w:val="0"/>
          <w:bCs w:val="0"/>
          <w:color w:val="000000"/>
          <w:spacing w:val="5"/>
          <w:sz w:val="28"/>
          <w:szCs w:val="28"/>
          <w:shd w:val="clear" w:color="auto" w:fill="FFFFFF"/>
        </w:rPr>
      </w:pPr>
      <w:r w:rsidRPr="00AC6078">
        <w:rPr>
          <w:rFonts w:ascii="Times New Roman" w:hAnsi="Times New Roman" w:cs="Times New Roman"/>
          <w:b w:val="0"/>
          <w:sz w:val="28"/>
          <w:szCs w:val="28"/>
        </w:rPr>
        <w:t xml:space="preserve">1.2. Заработная плата </w:t>
      </w:r>
      <w:r w:rsidR="00AC6078" w:rsidRPr="00AC6078">
        <w:rPr>
          <w:rStyle w:val="20pt"/>
          <w:rFonts w:ascii="Times New Roman" w:hAnsi="Times New Roman" w:cs="Times New Roman"/>
          <w:color w:val="000000"/>
          <w:sz w:val="28"/>
          <w:szCs w:val="28"/>
        </w:rPr>
        <w:t xml:space="preserve">специалиста по организации военно-учетной работы </w:t>
      </w:r>
      <w:r w:rsidR="00471A0D" w:rsidRPr="00471A0D">
        <w:rPr>
          <w:rFonts w:ascii="Times New Roman" w:hAnsi="Times New Roman"/>
          <w:b w:val="0"/>
          <w:sz w:val="28"/>
          <w:szCs w:val="28"/>
        </w:rPr>
        <w:t>в Петровском городском поселении</w:t>
      </w:r>
      <w:r w:rsidR="00471A0D">
        <w:rPr>
          <w:rFonts w:ascii="Times New Roman" w:hAnsi="Times New Roman"/>
          <w:sz w:val="28"/>
          <w:szCs w:val="28"/>
        </w:rPr>
        <w:t xml:space="preserve"> </w:t>
      </w:r>
      <w:r w:rsidRPr="00AC6078">
        <w:rPr>
          <w:rFonts w:ascii="Times New Roman" w:hAnsi="Times New Roman" w:cs="Times New Roman"/>
          <w:b w:val="0"/>
          <w:sz w:val="28"/>
          <w:szCs w:val="28"/>
        </w:rPr>
        <w:t>(далее по тексту - инс</w:t>
      </w:r>
      <w:r w:rsidR="00AC6078" w:rsidRPr="00AC6078">
        <w:rPr>
          <w:rFonts w:ascii="Times New Roman" w:hAnsi="Times New Roman" w:cs="Times New Roman"/>
          <w:b w:val="0"/>
          <w:sz w:val="28"/>
          <w:szCs w:val="28"/>
        </w:rPr>
        <w:t>трук</w:t>
      </w:r>
      <w:r w:rsidRPr="00AC6078">
        <w:rPr>
          <w:rFonts w:ascii="Times New Roman" w:hAnsi="Times New Roman" w:cs="Times New Roman"/>
          <w:b w:val="0"/>
          <w:sz w:val="28"/>
          <w:szCs w:val="28"/>
        </w:rPr>
        <w:t xml:space="preserve">тор </w:t>
      </w:r>
      <w:bookmarkStart w:id="8" w:name="YANDEX_18"/>
      <w:r w:rsidRPr="00AC6078">
        <w:rPr>
          <w:rStyle w:val="highlight"/>
          <w:rFonts w:ascii="Times New Roman" w:hAnsi="Times New Roman" w:cs="Times New Roman"/>
          <w:b w:val="0"/>
          <w:sz w:val="28"/>
          <w:szCs w:val="28"/>
        </w:rPr>
        <w:t> ВУС</w:t>
      </w:r>
      <w:r w:rsidRPr="00AC6078">
        <w:rPr>
          <w:rFonts w:ascii="Times New Roman" w:hAnsi="Times New Roman" w:cs="Times New Roman"/>
          <w:b w:val="0"/>
          <w:sz w:val="28"/>
          <w:szCs w:val="28"/>
        </w:rPr>
        <w:t>) включает в себя:</w:t>
      </w:r>
    </w:p>
    <w:p w:rsidR="00C808E2" w:rsidRPr="00C808E2" w:rsidRDefault="00C808E2" w:rsidP="00F12A2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808E2">
        <w:rPr>
          <w:rFonts w:ascii="Times New Roman" w:hAnsi="Times New Roman"/>
          <w:sz w:val="28"/>
          <w:szCs w:val="28"/>
        </w:rPr>
        <w:t>-оклад (должностной оклад);</w:t>
      </w:r>
    </w:p>
    <w:p w:rsidR="00C808E2" w:rsidRDefault="00C808E2" w:rsidP="00F12A2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808E2">
        <w:rPr>
          <w:rFonts w:ascii="Times New Roman" w:hAnsi="Times New Roman"/>
          <w:sz w:val="28"/>
          <w:szCs w:val="28"/>
        </w:rPr>
        <w:t>-выплаты стимулирующего характера.</w:t>
      </w:r>
    </w:p>
    <w:p w:rsidR="00AC6078" w:rsidRDefault="00AC6078" w:rsidP="00F12A2A">
      <w:pPr>
        <w:pStyle w:val="dktexjustify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C6078">
        <w:rPr>
          <w:b/>
          <w:color w:val="000000"/>
          <w:sz w:val="28"/>
          <w:szCs w:val="28"/>
        </w:rPr>
        <w:t>2. Должностной оклад</w:t>
      </w:r>
    </w:p>
    <w:p w:rsidR="00AC6078" w:rsidRPr="00AC6078" w:rsidRDefault="00AC6078" w:rsidP="00F12A2A">
      <w:pPr>
        <w:pStyle w:val="dktexjustify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AC6078">
        <w:rPr>
          <w:color w:val="000000"/>
          <w:sz w:val="28"/>
          <w:szCs w:val="28"/>
        </w:rPr>
        <w:t>2.1.</w:t>
      </w:r>
      <w:r w:rsidR="00F12A2A">
        <w:rPr>
          <w:color w:val="000000"/>
          <w:sz w:val="28"/>
          <w:szCs w:val="28"/>
        </w:rPr>
        <w:t>Должностной оклад</w:t>
      </w:r>
      <w:r w:rsidRPr="00AC6078">
        <w:rPr>
          <w:color w:val="000000"/>
          <w:sz w:val="28"/>
          <w:szCs w:val="28"/>
        </w:rPr>
        <w:t xml:space="preserve"> </w:t>
      </w:r>
      <w:r w:rsidR="00F12A2A" w:rsidRPr="00AC6078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специалиста по организации военно-учетной работы </w:t>
      </w:r>
      <w:r w:rsidR="00471A0D">
        <w:rPr>
          <w:sz w:val="28"/>
          <w:szCs w:val="28"/>
        </w:rPr>
        <w:t xml:space="preserve">в Петровском городском поселении </w:t>
      </w:r>
      <w:r w:rsidR="00F12A2A" w:rsidRPr="00AC6078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(инструктор ВУС) </w:t>
      </w:r>
      <w:r w:rsidR="00F12A2A">
        <w:rPr>
          <w:color w:val="000000"/>
          <w:sz w:val="28"/>
          <w:szCs w:val="28"/>
        </w:rPr>
        <w:t>устанавливае</w:t>
      </w:r>
      <w:r w:rsidRPr="00AC6078">
        <w:rPr>
          <w:color w:val="000000"/>
          <w:sz w:val="28"/>
          <w:szCs w:val="28"/>
        </w:rPr>
        <w:t>тся согласно приложению к настоящему Положению</w:t>
      </w:r>
      <w:r w:rsidR="00F12A2A">
        <w:rPr>
          <w:color w:val="000000"/>
          <w:sz w:val="28"/>
          <w:szCs w:val="28"/>
        </w:rPr>
        <w:t>.</w:t>
      </w:r>
    </w:p>
    <w:p w:rsidR="00C808E2" w:rsidRPr="00C808E2" w:rsidRDefault="00AC6078" w:rsidP="00F12A2A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9" w:name="YANDEX_19"/>
      <w:bookmarkStart w:id="10" w:name="YANDEX_20"/>
      <w:bookmarkEnd w:id="2"/>
      <w:bookmarkEnd w:id="3"/>
      <w:bookmarkEnd w:id="4"/>
      <w:r>
        <w:rPr>
          <w:b/>
          <w:sz w:val="28"/>
          <w:szCs w:val="28"/>
        </w:rPr>
        <w:t>3</w:t>
      </w:r>
      <w:r w:rsidR="00C808E2" w:rsidRPr="00C808E2">
        <w:rPr>
          <w:b/>
          <w:sz w:val="28"/>
          <w:szCs w:val="28"/>
        </w:rPr>
        <w:t>. Стимулирующие выплаты</w:t>
      </w:r>
    </w:p>
    <w:bookmarkEnd w:id="7"/>
    <w:bookmarkEnd w:id="8"/>
    <w:p w:rsidR="00C808E2" w:rsidRPr="00C808E2" w:rsidRDefault="00AC6078" w:rsidP="00F12A2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08E2" w:rsidRPr="00C808E2">
        <w:rPr>
          <w:sz w:val="28"/>
          <w:szCs w:val="28"/>
        </w:rPr>
        <w:t xml:space="preserve">.1. Выплаты стимулирующего характера осуществляются в пределах средств, направленных на </w:t>
      </w:r>
      <w:bookmarkStart w:id="11" w:name="YANDEX_24"/>
      <w:bookmarkEnd w:id="11"/>
      <w:r w:rsidR="00C808E2" w:rsidRPr="00C808E2">
        <w:rPr>
          <w:rStyle w:val="highlight"/>
          <w:sz w:val="28"/>
          <w:szCs w:val="28"/>
        </w:rPr>
        <w:t> оплату </w:t>
      </w:r>
      <w:r w:rsidR="00C808E2" w:rsidRPr="00C808E2">
        <w:rPr>
          <w:sz w:val="28"/>
          <w:szCs w:val="28"/>
        </w:rPr>
        <w:t>  труда.</w:t>
      </w:r>
    </w:p>
    <w:p w:rsidR="00C808E2" w:rsidRPr="00C808E2" w:rsidRDefault="00AC6078" w:rsidP="00F12A2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08E2" w:rsidRPr="00C808E2">
        <w:rPr>
          <w:sz w:val="28"/>
          <w:szCs w:val="28"/>
        </w:rPr>
        <w:t>.2. К выплатам стимулирующего характера относятся:</w:t>
      </w:r>
    </w:p>
    <w:p w:rsidR="00D05F43" w:rsidRPr="00E26BD7" w:rsidRDefault="00D05F43" w:rsidP="00F12A2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26BD7">
        <w:rPr>
          <w:rFonts w:ascii="Times New Roman" w:hAnsi="Times New Roman"/>
          <w:sz w:val="28"/>
          <w:szCs w:val="28"/>
        </w:rPr>
        <w:t>- ежемесячная надбавка за выслугу лет;</w:t>
      </w:r>
    </w:p>
    <w:p w:rsidR="00C808E2" w:rsidRPr="00E26BD7" w:rsidRDefault="00C808E2" w:rsidP="00F12A2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26BD7">
        <w:rPr>
          <w:rFonts w:ascii="Times New Roman" w:hAnsi="Times New Roman"/>
          <w:sz w:val="28"/>
          <w:szCs w:val="28"/>
        </w:rPr>
        <w:t xml:space="preserve">- </w:t>
      </w:r>
      <w:r w:rsidR="00D05F43" w:rsidRPr="00E26BD7">
        <w:rPr>
          <w:rFonts w:ascii="Times New Roman" w:hAnsi="Times New Roman"/>
          <w:sz w:val="28"/>
          <w:szCs w:val="28"/>
        </w:rPr>
        <w:t>премиальные выплаты по итогам работы (месяца, квартала)</w:t>
      </w:r>
      <w:r w:rsidRPr="00E26BD7">
        <w:rPr>
          <w:rFonts w:ascii="Times New Roman" w:hAnsi="Times New Roman"/>
          <w:sz w:val="28"/>
          <w:szCs w:val="28"/>
        </w:rPr>
        <w:t>;</w:t>
      </w:r>
    </w:p>
    <w:p w:rsidR="00C808E2" w:rsidRPr="00E26BD7" w:rsidRDefault="00C808E2" w:rsidP="00F12A2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26BD7">
        <w:rPr>
          <w:rFonts w:ascii="Times New Roman" w:hAnsi="Times New Roman"/>
          <w:sz w:val="28"/>
          <w:szCs w:val="28"/>
        </w:rPr>
        <w:t xml:space="preserve">- </w:t>
      </w:r>
      <w:r w:rsidR="00D05F43" w:rsidRPr="00E26BD7">
        <w:rPr>
          <w:rFonts w:ascii="Times New Roman" w:hAnsi="Times New Roman"/>
          <w:sz w:val="28"/>
          <w:szCs w:val="28"/>
        </w:rPr>
        <w:t>единовременное денежное вознаграждение за добросовестное исполнение должностных обязанностей</w:t>
      </w:r>
      <w:r w:rsidR="00E26BD7" w:rsidRPr="00E26BD7">
        <w:rPr>
          <w:rFonts w:ascii="Times New Roman" w:hAnsi="Times New Roman"/>
          <w:sz w:val="28"/>
          <w:szCs w:val="28"/>
        </w:rPr>
        <w:t xml:space="preserve"> по итогам календарного года.</w:t>
      </w:r>
    </w:p>
    <w:bookmarkEnd w:id="9"/>
    <w:p w:rsidR="00C808E2" w:rsidRPr="00C808E2" w:rsidRDefault="00E26BD7" w:rsidP="00F12A2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08E2" w:rsidRPr="00C808E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808E2" w:rsidRPr="00C808E2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D05F43">
        <w:rPr>
          <w:sz w:val="28"/>
          <w:szCs w:val="28"/>
        </w:rPr>
        <w:t>Ежемесячная надбавка за выслугу лет</w:t>
      </w:r>
      <w:r w:rsidR="00C808E2" w:rsidRPr="00C808E2">
        <w:rPr>
          <w:sz w:val="28"/>
          <w:szCs w:val="28"/>
        </w:rPr>
        <w:t xml:space="preserve"> устанавливается инс</w:t>
      </w:r>
      <w:r w:rsidR="00D05F43">
        <w:rPr>
          <w:sz w:val="28"/>
          <w:szCs w:val="28"/>
        </w:rPr>
        <w:t>тру</w:t>
      </w:r>
      <w:r w:rsidR="00C808E2" w:rsidRPr="00C808E2">
        <w:rPr>
          <w:sz w:val="28"/>
          <w:szCs w:val="28"/>
        </w:rPr>
        <w:t xml:space="preserve">ктору </w:t>
      </w:r>
      <w:bookmarkStart w:id="12" w:name="YANDEX_26"/>
      <w:bookmarkEnd w:id="12"/>
      <w:r w:rsidR="00C808E2" w:rsidRPr="00C808E2">
        <w:rPr>
          <w:rStyle w:val="highlight"/>
          <w:sz w:val="28"/>
          <w:szCs w:val="28"/>
        </w:rPr>
        <w:t>ВУС </w:t>
      </w:r>
      <w:r w:rsidR="00C808E2" w:rsidRPr="00C808E2">
        <w:rPr>
          <w:sz w:val="28"/>
          <w:szCs w:val="28"/>
        </w:rPr>
        <w:t xml:space="preserve"> 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местного самоуправления на должности инспектора, осуществляющего первичный воинский учёт, к месячному должностному окладу в следующих размерах: </w:t>
      </w:r>
    </w:p>
    <w:p w:rsidR="00C808E2" w:rsidRPr="00C808E2" w:rsidRDefault="00C808E2" w:rsidP="00F12A2A">
      <w:pPr>
        <w:pStyle w:val="a6"/>
        <w:rPr>
          <w:rFonts w:ascii="Times New Roman" w:hAnsi="Times New Roman"/>
          <w:sz w:val="28"/>
          <w:szCs w:val="28"/>
        </w:rPr>
      </w:pPr>
      <w:r w:rsidRPr="00C808E2">
        <w:rPr>
          <w:rFonts w:ascii="Times New Roman" w:hAnsi="Times New Roman"/>
          <w:sz w:val="28"/>
          <w:szCs w:val="28"/>
        </w:rPr>
        <w:t xml:space="preserve">- от </w:t>
      </w:r>
      <w:r w:rsidR="00D05F43">
        <w:rPr>
          <w:rFonts w:ascii="Times New Roman" w:hAnsi="Times New Roman"/>
          <w:sz w:val="28"/>
          <w:szCs w:val="28"/>
        </w:rPr>
        <w:t>1</w:t>
      </w:r>
      <w:r w:rsidRPr="00C808E2">
        <w:rPr>
          <w:rFonts w:ascii="Times New Roman" w:hAnsi="Times New Roman"/>
          <w:sz w:val="28"/>
          <w:szCs w:val="28"/>
        </w:rPr>
        <w:t xml:space="preserve"> </w:t>
      </w:r>
      <w:r w:rsidR="00D05F43">
        <w:rPr>
          <w:rFonts w:ascii="Times New Roman" w:hAnsi="Times New Roman"/>
          <w:sz w:val="28"/>
          <w:szCs w:val="28"/>
        </w:rPr>
        <w:t>года до 2</w:t>
      </w:r>
      <w:r w:rsidRPr="00C808E2">
        <w:rPr>
          <w:rFonts w:ascii="Times New Roman" w:hAnsi="Times New Roman"/>
          <w:sz w:val="28"/>
          <w:szCs w:val="28"/>
        </w:rPr>
        <w:t xml:space="preserve"> лет- </w:t>
      </w:r>
      <w:r w:rsidR="00D05F43">
        <w:rPr>
          <w:rFonts w:ascii="Times New Roman" w:hAnsi="Times New Roman"/>
          <w:sz w:val="28"/>
          <w:szCs w:val="28"/>
        </w:rPr>
        <w:t>5</w:t>
      </w:r>
      <w:r w:rsidRPr="00C808E2">
        <w:rPr>
          <w:rFonts w:ascii="Times New Roman" w:hAnsi="Times New Roman"/>
          <w:sz w:val="28"/>
          <w:szCs w:val="28"/>
        </w:rPr>
        <w:t>%;</w:t>
      </w:r>
    </w:p>
    <w:p w:rsidR="00C808E2" w:rsidRDefault="00C808E2" w:rsidP="00F12A2A">
      <w:pPr>
        <w:pStyle w:val="a6"/>
        <w:rPr>
          <w:rFonts w:ascii="Times New Roman" w:hAnsi="Times New Roman"/>
          <w:sz w:val="28"/>
          <w:szCs w:val="28"/>
        </w:rPr>
      </w:pPr>
      <w:r w:rsidRPr="00C808E2">
        <w:rPr>
          <w:rFonts w:ascii="Times New Roman" w:hAnsi="Times New Roman"/>
          <w:sz w:val="28"/>
          <w:szCs w:val="28"/>
        </w:rPr>
        <w:t xml:space="preserve">- от </w:t>
      </w:r>
      <w:r w:rsidR="00D05F43">
        <w:rPr>
          <w:rFonts w:ascii="Times New Roman" w:hAnsi="Times New Roman"/>
          <w:sz w:val="28"/>
          <w:szCs w:val="28"/>
        </w:rPr>
        <w:t>2 лет</w:t>
      </w:r>
      <w:r w:rsidRPr="00C808E2">
        <w:rPr>
          <w:rFonts w:ascii="Times New Roman" w:hAnsi="Times New Roman"/>
          <w:sz w:val="28"/>
          <w:szCs w:val="28"/>
        </w:rPr>
        <w:t xml:space="preserve"> до </w:t>
      </w:r>
      <w:r w:rsidR="00D05F43">
        <w:rPr>
          <w:rFonts w:ascii="Times New Roman" w:hAnsi="Times New Roman"/>
          <w:sz w:val="28"/>
          <w:szCs w:val="28"/>
        </w:rPr>
        <w:t>3</w:t>
      </w:r>
      <w:r w:rsidRPr="00C808E2">
        <w:rPr>
          <w:rFonts w:ascii="Times New Roman" w:hAnsi="Times New Roman"/>
          <w:sz w:val="28"/>
          <w:szCs w:val="28"/>
        </w:rPr>
        <w:t xml:space="preserve"> лет -1</w:t>
      </w:r>
      <w:r w:rsidR="00D05F43">
        <w:rPr>
          <w:rFonts w:ascii="Times New Roman" w:hAnsi="Times New Roman"/>
          <w:sz w:val="28"/>
          <w:szCs w:val="28"/>
        </w:rPr>
        <w:t>0</w:t>
      </w:r>
      <w:r w:rsidRPr="00C808E2">
        <w:rPr>
          <w:rFonts w:ascii="Times New Roman" w:hAnsi="Times New Roman"/>
          <w:sz w:val="28"/>
          <w:szCs w:val="28"/>
        </w:rPr>
        <w:t>%;</w:t>
      </w:r>
    </w:p>
    <w:p w:rsidR="00D05F43" w:rsidRPr="00C808E2" w:rsidRDefault="00D05F43" w:rsidP="00F12A2A">
      <w:pPr>
        <w:pStyle w:val="a6"/>
        <w:rPr>
          <w:rFonts w:ascii="Times New Roman" w:hAnsi="Times New Roman"/>
          <w:sz w:val="28"/>
          <w:szCs w:val="28"/>
        </w:rPr>
      </w:pPr>
      <w:r w:rsidRPr="00C808E2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3 лет</w:t>
      </w:r>
      <w:r w:rsidRPr="00C808E2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</w:t>
      </w:r>
      <w:r w:rsidRPr="00C808E2">
        <w:rPr>
          <w:rFonts w:ascii="Times New Roman" w:hAnsi="Times New Roman"/>
          <w:sz w:val="28"/>
          <w:szCs w:val="28"/>
        </w:rPr>
        <w:t xml:space="preserve"> лет -1</w:t>
      </w:r>
      <w:r>
        <w:rPr>
          <w:rFonts w:ascii="Times New Roman" w:hAnsi="Times New Roman"/>
          <w:sz w:val="28"/>
          <w:szCs w:val="28"/>
        </w:rPr>
        <w:t>5</w:t>
      </w:r>
      <w:r w:rsidRPr="00C808E2">
        <w:rPr>
          <w:rFonts w:ascii="Times New Roman" w:hAnsi="Times New Roman"/>
          <w:sz w:val="28"/>
          <w:szCs w:val="28"/>
        </w:rPr>
        <w:t>%;</w:t>
      </w:r>
    </w:p>
    <w:p w:rsidR="00C808E2" w:rsidRDefault="00D05F43" w:rsidP="00F12A2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5 лет</w:t>
      </w:r>
      <w:r w:rsidR="00C808E2" w:rsidRPr="00C808E2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0</w:t>
      </w:r>
      <w:r w:rsidR="00C808E2" w:rsidRPr="00C808E2">
        <w:rPr>
          <w:rFonts w:ascii="Times New Roman" w:hAnsi="Times New Roman"/>
          <w:sz w:val="28"/>
          <w:szCs w:val="28"/>
        </w:rPr>
        <w:t xml:space="preserve"> лет – 20 %;</w:t>
      </w:r>
    </w:p>
    <w:p w:rsidR="00D05F43" w:rsidRPr="00C808E2" w:rsidRDefault="00D05F43" w:rsidP="00F12A2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 лет</w:t>
      </w:r>
      <w:r w:rsidRPr="00C808E2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5 лет – 30</w:t>
      </w:r>
      <w:r w:rsidRPr="00C808E2">
        <w:rPr>
          <w:rFonts w:ascii="Times New Roman" w:hAnsi="Times New Roman"/>
          <w:sz w:val="28"/>
          <w:szCs w:val="28"/>
        </w:rPr>
        <w:t xml:space="preserve"> %;</w:t>
      </w:r>
    </w:p>
    <w:p w:rsidR="00C808E2" w:rsidRDefault="00C808E2" w:rsidP="00F12A2A">
      <w:pPr>
        <w:pStyle w:val="a6"/>
        <w:rPr>
          <w:rFonts w:ascii="Times New Roman" w:hAnsi="Times New Roman"/>
          <w:sz w:val="28"/>
          <w:szCs w:val="28"/>
        </w:rPr>
      </w:pPr>
      <w:r w:rsidRPr="00C808E2">
        <w:rPr>
          <w:rFonts w:ascii="Times New Roman" w:hAnsi="Times New Roman"/>
          <w:sz w:val="28"/>
          <w:szCs w:val="28"/>
        </w:rPr>
        <w:t xml:space="preserve">- свыше </w:t>
      </w:r>
      <w:r w:rsidR="00D05F43">
        <w:rPr>
          <w:rFonts w:ascii="Times New Roman" w:hAnsi="Times New Roman"/>
          <w:sz w:val="28"/>
          <w:szCs w:val="28"/>
        </w:rPr>
        <w:t>15 лет- 4</w:t>
      </w:r>
      <w:r w:rsidRPr="00C808E2">
        <w:rPr>
          <w:rFonts w:ascii="Times New Roman" w:hAnsi="Times New Roman"/>
          <w:sz w:val="28"/>
          <w:szCs w:val="28"/>
        </w:rPr>
        <w:t>0%.</w:t>
      </w:r>
    </w:p>
    <w:p w:rsidR="00E26BD7" w:rsidRPr="00C808E2" w:rsidRDefault="00E26BD7" w:rsidP="00F12A2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3.2.2. </w:t>
      </w:r>
      <w:r w:rsidRPr="00C808E2">
        <w:rPr>
          <w:rFonts w:ascii="Times New Roman" w:hAnsi="Times New Roman"/>
          <w:sz w:val="28"/>
          <w:szCs w:val="28"/>
        </w:rPr>
        <w:t>Ежемесячная премия выплачивается при выполнении следующих условий: своевременное исполнение должностных обязанностей; выполнение правил внутреннего трудового распорядка; отсутствие обоснованных жалоб на работу инс</w:t>
      </w:r>
      <w:r>
        <w:rPr>
          <w:rFonts w:ascii="Times New Roman" w:hAnsi="Times New Roman"/>
          <w:sz w:val="28"/>
          <w:szCs w:val="28"/>
        </w:rPr>
        <w:t>тру</w:t>
      </w:r>
      <w:r w:rsidRPr="00C808E2">
        <w:rPr>
          <w:rFonts w:ascii="Times New Roman" w:hAnsi="Times New Roman"/>
          <w:sz w:val="28"/>
          <w:szCs w:val="28"/>
        </w:rPr>
        <w:t>ктора.</w:t>
      </w:r>
    </w:p>
    <w:p w:rsidR="00E26BD7" w:rsidRPr="007175F7" w:rsidRDefault="00E26BD7" w:rsidP="00F12A2A">
      <w:pPr>
        <w:pStyle w:val="a5"/>
        <w:shd w:val="clear" w:color="auto" w:fill="auto"/>
        <w:spacing w:before="0" w:line="240" w:lineRule="auto"/>
        <w:ind w:left="40" w:right="40" w:firstLine="5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175F7">
        <w:rPr>
          <w:rStyle w:val="a4"/>
          <w:rFonts w:ascii="Times New Roman" w:hAnsi="Times New Roman" w:cs="Times New Roman"/>
          <w:color w:val="000000"/>
          <w:sz w:val="28"/>
          <w:szCs w:val="28"/>
        </w:rPr>
        <w:t>Ежемесячные премиальные выплаты по итогам работы устанавливается главой администрации. Конкретный размер выплаты определяется главой администрации  в пределах выделенной субвенции и производится на основании нормативного акта.</w:t>
      </w:r>
    </w:p>
    <w:p w:rsidR="00E26BD7" w:rsidRDefault="00E26BD7" w:rsidP="00F12A2A">
      <w:pPr>
        <w:pStyle w:val="a5"/>
        <w:shd w:val="clear" w:color="auto" w:fill="auto"/>
        <w:spacing w:before="0" w:line="240" w:lineRule="auto"/>
        <w:ind w:left="40" w:right="40" w:firstLine="5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175F7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 недобросовестном исполнении специалистом по ВУР своих должностных обязанностей, упущениях в работе, влияющих на качество воинского учета, глава администрации своим решением</w:t>
      </w:r>
      <w:r w:rsidR="007175F7" w:rsidRPr="007175F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(в т.ч. по ходатайствам начальника отдела военного комиссариата)</w:t>
      </w:r>
      <w:r w:rsidRPr="007175F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может снижать или лишать его полностью премиальных выплат по итогам работы. </w:t>
      </w:r>
    </w:p>
    <w:p w:rsidR="007175F7" w:rsidRPr="007175F7" w:rsidRDefault="007175F7" w:rsidP="00F12A2A">
      <w:pPr>
        <w:pStyle w:val="a5"/>
        <w:shd w:val="clear" w:color="auto" w:fill="auto"/>
        <w:spacing w:before="0" w:line="240" w:lineRule="auto"/>
        <w:ind w:left="40" w:right="40" w:firstLine="5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3.2.3. </w:t>
      </w:r>
      <w:r w:rsidRPr="007175F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Единовременное денежное вознаграждение за добросовестное исполнение должностных обязанностей по итогам календарного года выплачивается на основании нормативного акта. </w:t>
      </w:r>
    </w:p>
    <w:p w:rsidR="007175F7" w:rsidRPr="007175F7" w:rsidRDefault="007175F7" w:rsidP="00F12A2A">
      <w:pPr>
        <w:pStyle w:val="a5"/>
        <w:shd w:val="clear" w:color="auto" w:fill="auto"/>
        <w:spacing w:before="0" w:line="240" w:lineRule="auto"/>
        <w:ind w:left="4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175F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 образовании к концу года экономии средств на оплату труда </w:t>
      </w:r>
      <w:r w:rsidR="00C96CCD" w:rsidRPr="00AC6078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инструктор</w:t>
      </w:r>
      <w:r w:rsidR="00C96CCD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="00C96CCD" w:rsidRPr="00AC6078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ВУС</w:t>
      </w:r>
      <w:r w:rsidRPr="007175F7">
        <w:rPr>
          <w:rStyle w:val="a4"/>
          <w:rFonts w:ascii="Times New Roman" w:hAnsi="Times New Roman" w:cs="Times New Roman"/>
          <w:color w:val="000000"/>
          <w:sz w:val="28"/>
          <w:szCs w:val="28"/>
        </w:rPr>
        <w:t>, такие средства решением главы администрации направляются на их премирование в качестве единовременного денежного вознаграждения.</w:t>
      </w:r>
    </w:p>
    <w:p w:rsidR="00E26BD7" w:rsidRPr="007175F7" w:rsidRDefault="007175F7" w:rsidP="00F12A2A">
      <w:pPr>
        <w:pStyle w:val="a5"/>
        <w:shd w:val="clear" w:color="auto" w:fill="auto"/>
        <w:spacing w:before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175F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Единовременное денежное вознаграждение за добросовестное исполнение должностных обязанностей из средств экономии на оплату труда </w:t>
      </w:r>
      <w:r w:rsidR="00C96CCD" w:rsidRPr="00AC6078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инструктор</w:t>
      </w:r>
      <w:r w:rsidR="00C96CCD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="00C96CCD" w:rsidRPr="00AC6078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ВУС</w:t>
      </w:r>
      <w:r w:rsidRPr="007175F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предельными размерами не ограничивается.</w:t>
      </w:r>
    </w:p>
    <w:p w:rsidR="00E26BD7" w:rsidRPr="00C808E2" w:rsidRDefault="00E26BD7" w:rsidP="00F12A2A">
      <w:pPr>
        <w:pStyle w:val="a6"/>
        <w:rPr>
          <w:rFonts w:ascii="Times New Roman" w:hAnsi="Times New Roman"/>
          <w:sz w:val="28"/>
          <w:szCs w:val="28"/>
        </w:rPr>
      </w:pPr>
    </w:p>
    <w:p w:rsidR="007175F7" w:rsidRPr="00C96CCD" w:rsidRDefault="00C96CCD" w:rsidP="00F12A2A">
      <w:pPr>
        <w:pStyle w:val="22"/>
        <w:shd w:val="clear" w:color="auto" w:fill="auto"/>
        <w:tabs>
          <w:tab w:val="left" w:pos="336"/>
        </w:tabs>
        <w:spacing w:before="0" w:after="0" w:line="240" w:lineRule="auto"/>
        <w:ind w:right="320"/>
        <w:jc w:val="center"/>
        <w:rPr>
          <w:rStyle w:val="20pt0"/>
          <w:rFonts w:ascii="Times New Roman" w:hAnsi="Times New Roman" w:cs="Times New Roman"/>
          <w:sz w:val="28"/>
          <w:szCs w:val="28"/>
        </w:rPr>
      </w:pPr>
      <w:bookmarkStart w:id="13" w:name="bookmark3"/>
      <w:bookmarkEnd w:id="10"/>
      <w:r w:rsidRPr="00C96CCD">
        <w:rPr>
          <w:rStyle w:val="20pt0"/>
          <w:rFonts w:ascii="Times New Roman" w:hAnsi="Times New Roman" w:cs="Times New Roman"/>
          <w:color w:val="000000"/>
          <w:sz w:val="28"/>
          <w:szCs w:val="28"/>
        </w:rPr>
        <w:t>4.</w:t>
      </w:r>
      <w:r w:rsidR="007175F7" w:rsidRPr="00C96CCD">
        <w:rPr>
          <w:rStyle w:val="20pt0"/>
          <w:rFonts w:ascii="Times New Roman" w:hAnsi="Times New Roman" w:cs="Times New Roman"/>
          <w:color w:val="000000"/>
          <w:sz w:val="28"/>
          <w:szCs w:val="28"/>
        </w:rPr>
        <w:t>Формирование фонда оплаты труда</w:t>
      </w:r>
      <w:bookmarkEnd w:id="13"/>
    </w:p>
    <w:p w:rsidR="007175F7" w:rsidRPr="00C96CCD" w:rsidRDefault="007175F7" w:rsidP="00F12A2A">
      <w:pPr>
        <w:pStyle w:val="22"/>
        <w:shd w:val="clear" w:color="auto" w:fill="auto"/>
        <w:tabs>
          <w:tab w:val="left" w:pos="336"/>
        </w:tabs>
        <w:spacing w:before="0" w:after="0" w:line="240" w:lineRule="auto"/>
        <w:ind w:left="2040" w:right="320"/>
        <w:jc w:val="center"/>
        <w:rPr>
          <w:rFonts w:ascii="Times New Roman" w:hAnsi="Times New Roman" w:cs="Times New Roman"/>
          <w:sz w:val="28"/>
          <w:szCs w:val="28"/>
        </w:rPr>
      </w:pPr>
    </w:p>
    <w:p w:rsidR="007175F7" w:rsidRPr="00F12A2A" w:rsidRDefault="007175F7" w:rsidP="00F56D71">
      <w:pPr>
        <w:pStyle w:val="a5"/>
        <w:shd w:val="clear" w:color="auto" w:fill="auto"/>
        <w:spacing w:before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12A2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4.1 Фонд оплаты труда </w:t>
      </w:r>
      <w:r w:rsidR="00C96CCD" w:rsidRPr="00F12A2A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инструктора ВУС</w:t>
      </w:r>
      <w:r w:rsidRPr="00F12A2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формируется исходя из объема средств выделенной субвенции. </w:t>
      </w:r>
    </w:p>
    <w:p w:rsidR="007175F7" w:rsidRPr="00C96CCD" w:rsidRDefault="007175F7" w:rsidP="00F56D71">
      <w:pPr>
        <w:pStyle w:val="a5"/>
        <w:shd w:val="clear" w:color="auto" w:fill="auto"/>
        <w:spacing w:before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96C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4.2 При расчете годового фонда оплаты труда </w:t>
      </w:r>
      <w:r w:rsidR="00C96CCD" w:rsidRPr="00C96CCD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инструктора ВУС</w:t>
      </w:r>
      <w:r w:rsidR="00C96CCD" w:rsidRPr="00C96C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CCD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учитываются следующие показатели:</w:t>
      </w:r>
    </w:p>
    <w:p w:rsidR="007175F7" w:rsidRPr="00C96CCD" w:rsidRDefault="007175F7" w:rsidP="00F56D71">
      <w:pPr>
        <w:pStyle w:val="a5"/>
        <w:shd w:val="clear" w:color="auto" w:fill="auto"/>
        <w:tabs>
          <w:tab w:val="left" w:pos="1114"/>
        </w:tabs>
        <w:spacing w:before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96CCD">
        <w:rPr>
          <w:rStyle w:val="a4"/>
          <w:rFonts w:ascii="Times New Roman" w:hAnsi="Times New Roman" w:cs="Times New Roman"/>
          <w:color w:val="000000"/>
          <w:sz w:val="28"/>
          <w:szCs w:val="28"/>
        </w:rPr>
        <w:t>а)</w:t>
      </w:r>
      <w:r w:rsidRPr="00C96CCD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>должностн</w:t>
      </w:r>
      <w:r w:rsidR="00C96CCD" w:rsidRPr="00C96CCD">
        <w:rPr>
          <w:rStyle w:val="a4"/>
          <w:rFonts w:ascii="Times New Roman" w:hAnsi="Times New Roman" w:cs="Times New Roman"/>
          <w:color w:val="000000"/>
          <w:sz w:val="28"/>
          <w:szCs w:val="28"/>
        </w:rPr>
        <w:t>ой</w:t>
      </w:r>
      <w:r w:rsidRPr="00C96C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оклад, утвержденны</w:t>
      </w:r>
      <w:r w:rsidR="00C96CCD" w:rsidRPr="00C96CCD">
        <w:rPr>
          <w:rStyle w:val="a4"/>
          <w:rFonts w:ascii="Times New Roman" w:hAnsi="Times New Roman" w:cs="Times New Roman"/>
          <w:color w:val="000000"/>
          <w:sz w:val="28"/>
          <w:szCs w:val="28"/>
        </w:rPr>
        <w:t>й</w:t>
      </w:r>
      <w:r w:rsidRPr="00C96C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штатным расписанием</w:t>
      </w:r>
      <w:r w:rsidR="00B2234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(в расчете на месяц)</w:t>
      </w:r>
      <w:r w:rsidRPr="00C96CCD">
        <w:rPr>
          <w:rStyle w:val="a4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175F7" w:rsidRPr="00C96CCD" w:rsidRDefault="007175F7" w:rsidP="00F56D71">
      <w:pPr>
        <w:pStyle w:val="a5"/>
        <w:shd w:val="clear" w:color="auto" w:fill="auto"/>
        <w:tabs>
          <w:tab w:val="left" w:pos="1847"/>
        </w:tabs>
        <w:spacing w:before="0" w:line="240" w:lineRule="auto"/>
        <w:ind w:left="20" w:firstLine="5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C96CCD">
        <w:rPr>
          <w:rStyle w:val="a4"/>
          <w:rFonts w:ascii="Times New Roman" w:hAnsi="Times New Roman" w:cs="Times New Roman"/>
          <w:color w:val="000000"/>
          <w:sz w:val="28"/>
          <w:szCs w:val="28"/>
        </w:rPr>
        <w:t>б)  выплаты</w:t>
      </w:r>
      <w:r w:rsidRPr="00C96CCD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>стимулирующего характера (в расчете на год):</w:t>
      </w:r>
    </w:p>
    <w:p w:rsidR="007175F7" w:rsidRPr="00C96CCD" w:rsidRDefault="00C96CCD" w:rsidP="00F56D71">
      <w:pPr>
        <w:pStyle w:val="a5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40" w:lineRule="auto"/>
        <w:ind w:left="20" w:right="20" w:firstLine="560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C96CCD">
        <w:rPr>
          <w:rStyle w:val="a4"/>
          <w:rFonts w:ascii="Times New Roman" w:hAnsi="Times New Roman" w:cs="Times New Roman"/>
          <w:color w:val="000000"/>
          <w:sz w:val="28"/>
          <w:szCs w:val="28"/>
        </w:rPr>
        <w:t>надбавка за выслугу лет в размере до 4 должностных окладов;</w:t>
      </w:r>
    </w:p>
    <w:p w:rsidR="00C96CCD" w:rsidRPr="00C96CCD" w:rsidRDefault="00C96CCD" w:rsidP="00F56D71">
      <w:pPr>
        <w:pStyle w:val="a5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96CCD">
        <w:rPr>
          <w:rFonts w:ascii="Times New Roman" w:hAnsi="Times New Roman" w:cs="Times New Roman"/>
          <w:sz w:val="28"/>
          <w:szCs w:val="28"/>
        </w:rPr>
        <w:t>премиальные выплаты по итогам работы в размере 3 должностных окладов;</w:t>
      </w:r>
    </w:p>
    <w:p w:rsidR="00C96CCD" w:rsidRDefault="00C96CCD" w:rsidP="00F56D71">
      <w:pPr>
        <w:pStyle w:val="a5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96CCD">
        <w:rPr>
          <w:rFonts w:ascii="Times New Roman" w:hAnsi="Times New Roman" w:cs="Times New Roman"/>
          <w:sz w:val="28"/>
          <w:szCs w:val="28"/>
        </w:rPr>
        <w:t>единовременное денежное вознаграждение за добросовестное исполнение должностных обязанностей по итогам календарного года в размере 2 должностных окладов.</w:t>
      </w:r>
    </w:p>
    <w:p w:rsidR="00471A0D" w:rsidRDefault="00F56D71" w:rsidP="00F56D71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D71">
        <w:rPr>
          <w:color w:val="000000"/>
          <w:sz w:val="28"/>
          <w:szCs w:val="28"/>
        </w:rPr>
        <w:t>4.3.Финансирование расходов</w:t>
      </w:r>
      <w:r w:rsidR="00135FCF" w:rsidRPr="00F56D71">
        <w:rPr>
          <w:color w:val="000000"/>
          <w:sz w:val="28"/>
          <w:szCs w:val="28"/>
        </w:rPr>
        <w:t xml:space="preserve"> </w:t>
      </w:r>
      <w:r w:rsidRPr="00F56D71">
        <w:rPr>
          <w:color w:val="000000"/>
          <w:sz w:val="28"/>
          <w:szCs w:val="28"/>
        </w:rPr>
        <w:t>на выплату заработной платы осуществляется</w:t>
      </w:r>
      <w:r w:rsidR="00135FCF" w:rsidRPr="00F56D71">
        <w:rPr>
          <w:color w:val="000000"/>
          <w:sz w:val="28"/>
          <w:szCs w:val="28"/>
        </w:rPr>
        <w:t xml:space="preserve"> </w:t>
      </w:r>
      <w:r w:rsidRPr="00F56D71">
        <w:rPr>
          <w:sz w:val="28"/>
          <w:szCs w:val="28"/>
        </w:rPr>
        <w:t>за счет субвенций бюджету Петровского городского поселения на осуществление полномочий по первичному воинскому учёту на территориях, где отсутствуют военные комиссариаты.</w:t>
      </w:r>
    </w:p>
    <w:p w:rsidR="00F56D71" w:rsidRPr="00F56D71" w:rsidRDefault="00F56D71" w:rsidP="00F56D71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35FCF" w:rsidRDefault="00135FCF" w:rsidP="00B22348">
      <w:pPr>
        <w:pStyle w:val="a6"/>
        <w:rPr>
          <w:rFonts w:ascii="Times New Roman" w:hAnsi="Times New Roman"/>
          <w:sz w:val="24"/>
          <w:szCs w:val="24"/>
        </w:rPr>
      </w:pPr>
    </w:p>
    <w:p w:rsidR="00F12A2A" w:rsidRPr="00F12A2A" w:rsidRDefault="00F12A2A" w:rsidP="00F12A2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12A2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71A0D" w:rsidRDefault="00F12A2A" w:rsidP="00F12A2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12A2A">
        <w:rPr>
          <w:rFonts w:ascii="Times New Roman" w:hAnsi="Times New Roman"/>
          <w:sz w:val="24"/>
          <w:szCs w:val="24"/>
        </w:rPr>
        <w:t xml:space="preserve">к Положению о системе оплаты труда </w:t>
      </w:r>
    </w:p>
    <w:p w:rsidR="00471A0D" w:rsidRDefault="00F12A2A" w:rsidP="00F12A2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12A2A">
        <w:rPr>
          <w:rFonts w:ascii="Times New Roman" w:hAnsi="Times New Roman"/>
          <w:sz w:val="24"/>
          <w:szCs w:val="24"/>
        </w:rPr>
        <w:t>специалиста по организации военно-</w:t>
      </w:r>
    </w:p>
    <w:p w:rsidR="00471A0D" w:rsidRDefault="00F12A2A" w:rsidP="00F12A2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12A2A">
        <w:rPr>
          <w:rFonts w:ascii="Times New Roman" w:hAnsi="Times New Roman"/>
          <w:sz w:val="24"/>
          <w:szCs w:val="24"/>
        </w:rPr>
        <w:t xml:space="preserve">учетной работы </w:t>
      </w:r>
      <w:r w:rsidR="00471A0D" w:rsidRPr="00471A0D">
        <w:rPr>
          <w:rFonts w:ascii="Times New Roman" w:hAnsi="Times New Roman"/>
          <w:sz w:val="24"/>
          <w:szCs w:val="24"/>
        </w:rPr>
        <w:t xml:space="preserve">в Петровском городском </w:t>
      </w:r>
    </w:p>
    <w:p w:rsidR="00471A0D" w:rsidRDefault="00471A0D" w:rsidP="00F12A2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71A0D">
        <w:rPr>
          <w:rFonts w:ascii="Times New Roman" w:hAnsi="Times New Roman"/>
          <w:sz w:val="24"/>
          <w:szCs w:val="24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12A2A" w:rsidRPr="00F12A2A">
        <w:rPr>
          <w:rFonts w:ascii="Times New Roman" w:hAnsi="Times New Roman"/>
          <w:sz w:val="24"/>
          <w:szCs w:val="24"/>
        </w:rPr>
        <w:t xml:space="preserve">(инструктор ВУС) </w:t>
      </w:r>
    </w:p>
    <w:p w:rsidR="00471A0D" w:rsidRDefault="00471A0D" w:rsidP="00F12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A0D" w:rsidRDefault="00471A0D" w:rsidP="00471A0D">
      <w:pPr>
        <w:rPr>
          <w:rFonts w:ascii="Times New Roman" w:hAnsi="Times New Roman"/>
          <w:sz w:val="24"/>
          <w:szCs w:val="24"/>
        </w:rPr>
      </w:pPr>
    </w:p>
    <w:p w:rsidR="00F12A2A" w:rsidRDefault="00471A0D" w:rsidP="00471A0D">
      <w:pPr>
        <w:tabs>
          <w:tab w:val="left" w:pos="3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ДОЛЖНОСТНОЙ ОКЛАД</w:t>
      </w:r>
    </w:p>
    <w:p w:rsidR="00471A0D" w:rsidRDefault="00471A0D" w:rsidP="00471A0D">
      <w:pPr>
        <w:tabs>
          <w:tab w:val="left" w:pos="3015"/>
        </w:tabs>
        <w:spacing w:after="0" w:line="240" w:lineRule="auto"/>
        <w:jc w:val="center"/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C6078"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специалиста по организации военно-учетной работы </w:t>
      </w:r>
      <w:r>
        <w:rPr>
          <w:rFonts w:ascii="Times New Roman" w:hAnsi="Times New Roman"/>
          <w:sz w:val="28"/>
          <w:szCs w:val="28"/>
        </w:rPr>
        <w:t xml:space="preserve">в Петровском городском поселении </w:t>
      </w:r>
    </w:p>
    <w:p w:rsidR="00471A0D" w:rsidRDefault="00471A0D" w:rsidP="00471A0D">
      <w:pPr>
        <w:tabs>
          <w:tab w:val="left" w:pos="3015"/>
        </w:tabs>
        <w:spacing w:after="0" w:line="240" w:lineRule="auto"/>
        <w:jc w:val="center"/>
        <w:rPr>
          <w:rStyle w:val="20pt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71A0D" w:rsidTr="00471A0D">
        <w:tc>
          <w:tcPr>
            <w:tcW w:w="4785" w:type="dxa"/>
          </w:tcPr>
          <w:p w:rsidR="00471A0D" w:rsidRDefault="00471A0D" w:rsidP="00471A0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471A0D" w:rsidRDefault="00471A0D" w:rsidP="00471A0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Месячный должностной оклад</w:t>
            </w:r>
          </w:p>
        </w:tc>
      </w:tr>
      <w:tr w:rsidR="00471A0D" w:rsidTr="00471A0D">
        <w:tc>
          <w:tcPr>
            <w:tcW w:w="4785" w:type="dxa"/>
          </w:tcPr>
          <w:p w:rsidR="00471A0D" w:rsidRDefault="00471A0D" w:rsidP="00471A0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организации военно-учетной работы в Петровском городском поселении (инструктор ВУС)</w:t>
            </w:r>
          </w:p>
        </w:tc>
        <w:tc>
          <w:tcPr>
            <w:tcW w:w="4786" w:type="dxa"/>
          </w:tcPr>
          <w:p w:rsidR="00471A0D" w:rsidRDefault="00471A0D" w:rsidP="00471A0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A0D" w:rsidRPr="00471A0D" w:rsidRDefault="00471A0D" w:rsidP="0047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5370</w:t>
            </w:r>
          </w:p>
        </w:tc>
      </w:tr>
    </w:tbl>
    <w:p w:rsidR="00471A0D" w:rsidRDefault="00471A0D" w:rsidP="00471A0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AC6" w:rsidRDefault="00EB5AC6" w:rsidP="00471A0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AC6" w:rsidRDefault="00EB5AC6" w:rsidP="00471A0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AC6" w:rsidRDefault="00EB5AC6" w:rsidP="00471A0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AC6" w:rsidRP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P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P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P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P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P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P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P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P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P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P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P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P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P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Default="00EB5AC6" w:rsidP="00EB5AC6">
      <w:pPr>
        <w:rPr>
          <w:rFonts w:ascii="Times New Roman" w:hAnsi="Times New Roman"/>
          <w:sz w:val="24"/>
          <w:szCs w:val="24"/>
        </w:rPr>
      </w:pPr>
    </w:p>
    <w:p w:rsidR="00EB5AC6" w:rsidRDefault="00EB5AC6" w:rsidP="00EB5AC6">
      <w:pPr>
        <w:jc w:val="right"/>
        <w:rPr>
          <w:rFonts w:ascii="Times New Roman" w:hAnsi="Times New Roman"/>
          <w:sz w:val="24"/>
          <w:szCs w:val="24"/>
        </w:rPr>
      </w:pPr>
    </w:p>
    <w:p w:rsidR="00EB5AC6" w:rsidRDefault="00EB5AC6" w:rsidP="00EB5AC6">
      <w:pPr>
        <w:jc w:val="center"/>
        <w:rPr>
          <w:rFonts w:ascii="Times New Roman" w:hAnsi="Times New Roman"/>
          <w:sz w:val="24"/>
          <w:szCs w:val="24"/>
        </w:rPr>
      </w:pPr>
    </w:p>
    <w:sectPr w:rsidR="00EB5AC6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B1" w:rsidRDefault="00B80CB1" w:rsidP="00EB5AC6">
      <w:pPr>
        <w:spacing w:after="0" w:line="240" w:lineRule="auto"/>
      </w:pPr>
      <w:r>
        <w:separator/>
      </w:r>
    </w:p>
  </w:endnote>
  <w:endnote w:type="continuationSeparator" w:id="1">
    <w:p w:rsidR="00B80CB1" w:rsidRDefault="00B80CB1" w:rsidP="00EB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B1" w:rsidRDefault="00B80CB1" w:rsidP="00EB5AC6">
      <w:pPr>
        <w:spacing w:after="0" w:line="240" w:lineRule="auto"/>
      </w:pPr>
      <w:r>
        <w:separator/>
      </w:r>
    </w:p>
  </w:footnote>
  <w:footnote w:type="continuationSeparator" w:id="1">
    <w:p w:rsidR="00B80CB1" w:rsidRDefault="00B80CB1" w:rsidP="00EB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3981"/>
        </w:tabs>
        <w:ind w:left="398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F72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5FCF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61EE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488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1A0D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5A46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2B4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5F7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3F7"/>
    <w:rsid w:val="008E3DA3"/>
    <w:rsid w:val="008E3F72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6A1E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614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268E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78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348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CB1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71D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08E2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6CCD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5F43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40F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6CB0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BD7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55A6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AC6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2A2A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6D71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2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F7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A6CB0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DA6CB0"/>
    <w:rPr>
      <w:spacing w:val="5"/>
    </w:rPr>
  </w:style>
  <w:style w:type="paragraph" w:customStyle="1" w:styleId="20">
    <w:name w:val="Основной текст (2)"/>
    <w:basedOn w:val="a"/>
    <w:link w:val="2"/>
    <w:rsid w:val="00DA6CB0"/>
    <w:pPr>
      <w:widowControl w:val="0"/>
      <w:shd w:val="clear" w:color="auto" w:fill="FFFFFF"/>
      <w:spacing w:after="240" w:line="312" w:lineRule="exact"/>
    </w:pPr>
    <w:rPr>
      <w:rFonts w:ascii="Arial" w:eastAsiaTheme="minorHAnsi" w:hAnsi="Arial" w:cs="Arial"/>
      <w:b/>
      <w:bCs/>
      <w:spacing w:val="4"/>
      <w:sz w:val="21"/>
      <w:szCs w:val="21"/>
      <w:lang w:eastAsia="en-US"/>
    </w:rPr>
  </w:style>
  <w:style w:type="character" w:styleId="a3">
    <w:name w:val="Hyperlink"/>
    <w:basedOn w:val="a0"/>
    <w:rsid w:val="009C268E"/>
    <w:rPr>
      <w:color w:val="3688BA"/>
      <w:u w:val="single"/>
    </w:rPr>
  </w:style>
  <w:style w:type="character" w:customStyle="1" w:styleId="a4">
    <w:name w:val="Основной текст Знак"/>
    <w:basedOn w:val="a0"/>
    <w:link w:val="a5"/>
    <w:rsid w:val="009C268E"/>
    <w:rPr>
      <w:rFonts w:ascii="Arial" w:hAnsi="Arial" w:cs="Arial"/>
      <w:spacing w:val="4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9C268E"/>
    <w:pPr>
      <w:widowControl w:val="0"/>
      <w:shd w:val="clear" w:color="auto" w:fill="FFFFFF"/>
      <w:spacing w:before="240" w:after="0" w:line="278" w:lineRule="exact"/>
    </w:pPr>
    <w:rPr>
      <w:rFonts w:ascii="Arial" w:eastAsiaTheme="minorHAnsi" w:hAnsi="Arial" w:cs="Arial"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9C268E"/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C808E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Normal (Web)"/>
    <w:basedOn w:val="a"/>
    <w:uiPriority w:val="99"/>
    <w:unhideWhenUsed/>
    <w:rsid w:val="00C808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808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rsid w:val="00C808E2"/>
  </w:style>
  <w:style w:type="paragraph" w:customStyle="1" w:styleId="dktexjustify">
    <w:name w:val="dktexjustify"/>
    <w:basedOn w:val="a"/>
    <w:rsid w:val="00AC607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7175F7"/>
    <w:rPr>
      <w:rFonts w:ascii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20pt0">
    <w:name w:val="Заголовок №2 + Интервал 0 pt"/>
    <w:basedOn w:val="21"/>
    <w:rsid w:val="007175F7"/>
    <w:rPr>
      <w:spacing w:val="5"/>
    </w:rPr>
  </w:style>
  <w:style w:type="paragraph" w:customStyle="1" w:styleId="22">
    <w:name w:val="Заголовок №2"/>
    <w:basedOn w:val="a"/>
    <w:link w:val="21"/>
    <w:rsid w:val="007175F7"/>
    <w:pPr>
      <w:widowControl w:val="0"/>
      <w:shd w:val="clear" w:color="auto" w:fill="FFFFFF"/>
      <w:spacing w:before="660" w:after="120" w:line="278" w:lineRule="exact"/>
      <w:outlineLvl w:val="1"/>
    </w:pPr>
    <w:rPr>
      <w:rFonts w:ascii="Arial" w:eastAsiaTheme="minorHAnsi" w:hAnsi="Arial" w:cs="Arial"/>
      <w:b/>
      <w:bCs/>
      <w:spacing w:val="6"/>
      <w:sz w:val="21"/>
      <w:szCs w:val="21"/>
      <w:lang w:eastAsia="en-US"/>
    </w:rPr>
  </w:style>
  <w:style w:type="table" w:styleId="a8">
    <w:name w:val="Table Grid"/>
    <w:basedOn w:val="a1"/>
    <w:uiPriority w:val="59"/>
    <w:rsid w:val="00471A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5FCF"/>
  </w:style>
  <w:style w:type="paragraph" w:styleId="a9">
    <w:name w:val="header"/>
    <w:basedOn w:val="a"/>
    <w:link w:val="aa"/>
    <w:uiPriority w:val="99"/>
    <w:semiHidden/>
    <w:unhideWhenUsed/>
    <w:rsid w:val="00EB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5AC6"/>
    <w:rPr>
      <w:rFonts w:ascii="Calibri" w:eastAsia="Times New Roman" w:hAnsi="Calibri" w:cs="Times New Roman"/>
      <w:sz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B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5AC6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0p/z348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w7.ru/zakonodatelstvo/legal8u/i729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trovskposeleni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57967/?dst=10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7.ru/zakonodatelstvo/act0x/r37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2015-02-24T06:25:00Z</cp:lastPrinted>
  <dcterms:created xsi:type="dcterms:W3CDTF">2015-01-03T07:29:00Z</dcterms:created>
  <dcterms:modified xsi:type="dcterms:W3CDTF">2015-02-24T06:26:00Z</dcterms:modified>
</cp:coreProperties>
</file>